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5E7E9A" w:rsidRDefault="00C27B79" w:rsidP="00210926">
      <w:pPr>
        <w:ind w:firstLine="567"/>
        <w:jc w:val="center"/>
        <w:rPr>
          <w:b/>
          <w:bCs/>
          <w:i/>
          <w:iCs/>
          <w:sz w:val="22"/>
          <w:szCs w:val="22"/>
        </w:rPr>
      </w:pPr>
      <w:r w:rsidRPr="005E7E9A">
        <w:rPr>
          <w:b/>
          <w:sz w:val="22"/>
          <w:szCs w:val="22"/>
        </w:rPr>
        <w:t xml:space="preserve">Протокол итогов закупа </w:t>
      </w:r>
      <w:r w:rsidR="00421FDF" w:rsidRPr="005E7E9A">
        <w:rPr>
          <w:b/>
          <w:sz w:val="22"/>
          <w:szCs w:val="22"/>
        </w:rPr>
        <w:t xml:space="preserve">по закупу лекарственных средств и </w:t>
      </w:r>
      <w:r w:rsidR="00B0492D" w:rsidRPr="005E7E9A">
        <w:rPr>
          <w:b/>
          <w:sz w:val="22"/>
          <w:szCs w:val="22"/>
        </w:rPr>
        <w:t>медицинских изделий</w:t>
      </w:r>
    </w:p>
    <w:p w:rsidR="00C27B79" w:rsidRPr="005E7E9A" w:rsidRDefault="00C27B79" w:rsidP="00210926">
      <w:pPr>
        <w:ind w:firstLine="567"/>
        <w:jc w:val="center"/>
        <w:rPr>
          <w:b/>
          <w:sz w:val="22"/>
          <w:szCs w:val="22"/>
        </w:rPr>
      </w:pPr>
      <w:r w:rsidRPr="005E7E9A">
        <w:rPr>
          <w:b/>
          <w:sz w:val="22"/>
          <w:szCs w:val="22"/>
        </w:rPr>
        <w:t>способом запроса ценовых предложений</w:t>
      </w:r>
      <w:r w:rsidR="002B76A6" w:rsidRPr="005E7E9A">
        <w:rPr>
          <w:b/>
          <w:sz w:val="22"/>
          <w:szCs w:val="22"/>
        </w:rPr>
        <w:t xml:space="preserve"> №</w:t>
      </w:r>
      <w:r w:rsidR="00D07719" w:rsidRPr="005E7E9A">
        <w:rPr>
          <w:b/>
          <w:sz w:val="22"/>
          <w:szCs w:val="22"/>
        </w:rPr>
        <w:t>2</w:t>
      </w:r>
      <w:r w:rsidR="00835B0A">
        <w:rPr>
          <w:b/>
          <w:sz w:val="22"/>
          <w:szCs w:val="22"/>
        </w:rPr>
        <w:t>8</w:t>
      </w:r>
    </w:p>
    <w:p w:rsidR="008C2B1F" w:rsidRPr="005E7E9A" w:rsidRDefault="008C2B1F" w:rsidP="00210926">
      <w:pPr>
        <w:ind w:firstLine="567"/>
        <w:jc w:val="center"/>
        <w:rPr>
          <w:b/>
          <w:sz w:val="22"/>
          <w:szCs w:val="22"/>
        </w:rPr>
      </w:pPr>
    </w:p>
    <w:p w:rsidR="006F7DAA" w:rsidRPr="005E7E9A" w:rsidRDefault="006F7DAA" w:rsidP="00210926">
      <w:pPr>
        <w:jc w:val="center"/>
        <w:rPr>
          <w:b/>
          <w:bCs/>
          <w:color w:val="000000"/>
          <w:sz w:val="22"/>
          <w:szCs w:val="22"/>
        </w:rPr>
      </w:pPr>
    </w:p>
    <w:p w:rsidR="003F794E" w:rsidRPr="005E7E9A" w:rsidRDefault="00C27B79" w:rsidP="0028706D">
      <w:pPr>
        <w:rPr>
          <w:b/>
          <w:bCs/>
          <w:color w:val="000000"/>
          <w:sz w:val="22"/>
          <w:szCs w:val="22"/>
        </w:rPr>
      </w:pPr>
      <w:r w:rsidRPr="005E7E9A">
        <w:rPr>
          <w:b/>
          <w:bCs/>
          <w:color w:val="000000"/>
          <w:sz w:val="22"/>
          <w:szCs w:val="22"/>
        </w:rPr>
        <w:t>г</w:t>
      </w:r>
      <w:r w:rsidR="00421FDF" w:rsidRPr="005E7E9A">
        <w:rPr>
          <w:b/>
          <w:bCs/>
          <w:color w:val="000000"/>
          <w:sz w:val="22"/>
          <w:szCs w:val="22"/>
        </w:rPr>
        <w:t>. П</w:t>
      </w:r>
      <w:r w:rsidRPr="005E7E9A">
        <w:rPr>
          <w:b/>
          <w:bCs/>
          <w:color w:val="000000"/>
          <w:sz w:val="22"/>
          <w:szCs w:val="22"/>
        </w:rPr>
        <w:t xml:space="preserve">етропавловск      </w:t>
      </w:r>
      <w:r w:rsidR="0028706D" w:rsidRPr="005E7E9A">
        <w:rPr>
          <w:b/>
          <w:bCs/>
          <w:color w:val="000000"/>
          <w:sz w:val="22"/>
          <w:szCs w:val="22"/>
        </w:rPr>
        <w:t xml:space="preserve">  </w:t>
      </w:r>
      <w:r w:rsidRPr="005E7E9A">
        <w:rPr>
          <w:b/>
          <w:bCs/>
          <w:color w:val="000000"/>
          <w:sz w:val="22"/>
          <w:szCs w:val="22"/>
        </w:rPr>
        <w:t xml:space="preserve">       </w:t>
      </w:r>
      <w:r w:rsidR="00421FDF" w:rsidRPr="005E7E9A">
        <w:rPr>
          <w:b/>
          <w:bCs/>
          <w:color w:val="000000"/>
          <w:sz w:val="22"/>
          <w:szCs w:val="22"/>
        </w:rPr>
        <w:t xml:space="preserve">                                                                 </w:t>
      </w:r>
      <w:r w:rsidRPr="005E7E9A">
        <w:rPr>
          <w:b/>
          <w:bCs/>
          <w:color w:val="000000"/>
          <w:sz w:val="22"/>
          <w:szCs w:val="22"/>
        </w:rPr>
        <w:t xml:space="preserve">                        </w:t>
      </w:r>
      <w:r w:rsidR="00421FDF" w:rsidRPr="005E7E9A">
        <w:rPr>
          <w:b/>
          <w:bCs/>
          <w:color w:val="000000"/>
          <w:sz w:val="22"/>
          <w:szCs w:val="22"/>
        </w:rPr>
        <w:t xml:space="preserve">                     </w:t>
      </w:r>
      <w:r w:rsidR="00E03BF1" w:rsidRPr="005E7E9A">
        <w:rPr>
          <w:b/>
          <w:bCs/>
          <w:color w:val="000000"/>
          <w:sz w:val="22"/>
          <w:szCs w:val="22"/>
        </w:rPr>
        <w:t xml:space="preserve">          </w:t>
      </w:r>
    </w:p>
    <w:p w:rsidR="00C27B79" w:rsidRPr="0046344C" w:rsidRDefault="00421FDF" w:rsidP="0028706D">
      <w:pPr>
        <w:jc w:val="right"/>
        <w:rPr>
          <w:b/>
          <w:bCs/>
          <w:sz w:val="22"/>
          <w:szCs w:val="22"/>
        </w:rPr>
      </w:pPr>
      <w:bookmarkStart w:id="0" w:name="_GoBack"/>
      <w:r w:rsidRPr="0046344C">
        <w:rPr>
          <w:b/>
          <w:bCs/>
          <w:sz w:val="22"/>
          <w:szCs w:val="22"/>
        </w:rPr>
        <w:t xml:space="preserve">        </w:t>
      </w:r>
      <w:r w:rsidR="00C27B79" w:rsidRPr="0046344C">
        <w:rPr>
          <w:b/>
          <w:bCs/>
          <w:sz w:val="22"/>
          <w:szCs w:val="22"/>
        </w:rPr>
        <w:t xml:space="preserve">                                   </w:t>
      </w:r>
      <w:r w:rsidR="00394178" w:rsidRPr="0046344C">
        <w:rPr>
          <w:b/>
          <w:bCs/>
          <w:sz w:val="22"/>
          <w:szCs w:val="22"/>
        </w:rPr>
        <w:t xml:space="preserve">Дата: </w:t>
      </w:r>
      <w:r w:rsidR="00C7422C" w:rsidRPr="0046344C">
        <w:rPr>
          <w:b/>
          <w:bCs/>
          <w:sz w:val="22"/>
          <w:szCs w:val="22"/>
        </w:rPr>
        <w:t>31</w:t>
      </w:r>
      <w:r w:rsidR="00EB65B2" w:rsidRPr="0046344C">
        <w:rPr>
          <w:b/>
          <w:bCs/>
          <w:sz w:val="22"/>
          <w:szCs w:val="22"/>
        </w:rPr>
        <w:t>.</w:t>
      </w:r>
      <w:r w:rsidR="00E27203" w:rsidRPr="0046344C">
        <w:rPr>
          <w:b/>
          <w:bCs/>
          <w:sz w:val="22"/>
          <w:szCs w:val="22"/>
        </w:rPr>
        <w:t>10</w:t>
      </w:r>
      <w:r w:rsidR="00EB65B2" w:rsidRPr="0046344C">
        <w:rPr>
          <w:b/>
          <w:bCs/>
          <w:sz w:val="22"/>
          <w:szCs w:val="22"/>
        </w:rPr>
        <w:t>.20</w:t>
      </w:r>
      <w:r w:rsidR="00C03172" w:rsidRPr="0046344C">
        <w:rPr>
          <w:b/>
          <w:bCs/>
          <w:sz w:val="22"/>
          <w:szCs w:val="22"/>
        </w:rPr>
        <w:t>2</w:t>
      </w:r>
      <w:r w:rsidR="00E132DE" w:rsidRPr="0046344C">
        <w:rPr>
          <w:b/>
          <w:bCs/>
          <w:sz w:val="22"/>
          <w:szCs w:val="22"/>
        </w:rPr>
        <w:t>2</w:t>
      </w:r>
      <w:r w:rsidR="00EB65B2" w:rsidRPr="0046344C">
        <w:rPr>
          <w:b/>
          <w:bCs/>
          <w:sz w:val="22"/>
          <w:szCs w:val="22"/>
        </w:rPr>
        <w:t>г.</w:t>
      </w:r>
    </w:p>
    <w:bookmarkEnd w:id="0"/>
    <w:p w:rsidR="00C27B79" w:rsidRPr="005E7E9A" w:rsidRDefault="00C27B79" w:rsidP="00210926">
      <w:pPr>
        <w:rPr>
          <w:bCs/>
          <w:color w:val="000000"/>
          <w:sz w:val="22"/>
          <w:szCs w:val="22"/>
        </w:rPr>
      </w:pPr>
    </w:p>
    <w:p w:rsidR="00C27B79" w:rsidRPr="005E7E9A" w:rsidRDefault="00036153" w:rsidP="00210926">
      <w:pPr>
        <w:autoSpaceDE w:val="0"/>
        <w:autoSpaceDN w:val="0"/>
        <w:adjustRightInd w:val="0"/>
        <w:jc w:val="both"/>
        <w:rPr>
          <w:bCs/>
          <w:sz w:val="22"/>
          <w:szCs w:val="22"/>
        </w:rPr>
      </w:pPr>
      <w:r w:rsidRPr="005E7E9A">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5E7E9A">
        <w:rPr>
          <w:sz w:val="22"/>
          <w:szCs w:val="22"/>
        </w:rPr>
        <w:t>Первая городская</w:t>
      </w:r>
      <w:r w:rsidRPr="005E7E9A">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5E7E9A">
        <w:rPr>
          <w:sz w:val="22"/>
          <w:szCs w:val="22"/>
        </w:rPr>
        <w:t>Сатпаева</w:t>
      </w:r>
      <w:proofErr w:type="spellEnd"/>
      <w:r w:rsidRPr="005E7E9A">
        <w:rPr>
          <w:sz w:val="22"/>
          <w:szCs w:val="22"/>
        </w:rPr>
        <w:t>,</w:t>
      </w:r>
      <w:r w:rsidR="00421FDF" w:rsidRPr="005E7E9A">
        <w:rPr>
          <w:sz w:val="22"/>
          <w:szCs w:val="22"/>
        </w:rPr>
        <w:t xml:space="preserve"> </w:t>
      </w:r>
      <w:r w:rsidRPr="005E7E9A">
        <w:rPr>
          <w:sz w:val="22"/>
          <w:szCs w:val="22"/>
        </w:rPr>
        <w:t>3</w:t>
      </w:r>
      <w:r w:rsidR="00421FDF" w:rsidRPr="005E7E9A">
        <w:rPr>
          <w:sz w:val="22"/>
          <w:szCs w:val="22"/>
        </w:rPr>
        <w:t>.</w:t>
      </w:r>
    </w:p>
    <w:p w:rsidR="00036153" w:rsidRPr="005E7E9A" w:rsidRDefault="00036153" w:rsidP="00210926">
      <w:pPr>
        <w:autoSpaceDE w:val="0"/>
        <w:autoSpaceDN w:val="0"/>
        <w:adjustRightInd w:val="0"/>
        <w:jc w:val="center"/>
        <w:rPr>
          <w:bCs/>
          <w:sz w:val="22"/>
          <w:szCs w:val="22"/>
        </w:rPr>
      </w:pPr>
    </w:p>
    <w:p w:rsidR="00C27B79" w:rsidRPr="005E7E9A" w:rsidRDefault="00C27B79" w:rsidP="00210926">
      <w:pPr>
        <w:autoSpaceDE w:val="0"/>
        <w:autoSpaceDN w:val="0"/>
        <w:adjustRightInd w:val="0"/>
        <w:jc w:val="center"/>
        <w:rPr>
          <w:sz w:val="22"/>
          <w:szCs w:val="22"/>
        </w:rPr>
      </w:pPr>
      <w:r w:rsidRPr="005E7E9A">
        <w:rPr>
          <w:bCs/>
          <w:sz w:val="22"/>
          <w:szCs w:val="22"/>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05"/>
        <w:gridCol w:w="5096"/>
        <w:gridCol w:w="989"/>
        <w:gridCol w:w="708"/>
        <w:gridCol w:w="1131"/>
        <w:gridCol w:w="1134"/>
        <w:gridCol w:w="1839"/>
        <w:gridCol w:w="1780"/>
      </w:tblGrid>
      <w:tr w:rsidR="00835B0A" w:rsidRPr="0088688D" w:rsidTr="009253C1">
        <w:trPr>
          <w:jc w:val="center"/>
        </w:trPr>
        <w:tc>
          <w:tcPr>
            <w:tcW w:w="209" w:type="pct"/>
            <w:vAlign w:val="center"/>
          </w:tcPr>
          <w:p w:rsidR="00835B0A" w:rsidRPr="0088688D" w:rsidRDefault="00835B0A" w:rsidP="009253C1">
            <w:pPr>
              <w:jc w:val="center"/>
            </w:pPr>
            <w:r w:rsidRPr="0088688D">
              <w:t>№ лота</w:t>
            </w:r>
          </w:p>
        </w:tc>
        <w:tc>
          <w:tcPr>
            <w:tcW w:w="868" w:type="pct"/>
            <w:vAlign w:val="center"/>
          </w:tcPr>
          <w:p w:rsidR="00835B0A" w:rsidRPr="0088688D" w:rsidRDefault="00835B0A" w:rsidP="009253C1">
            <w:pPr>
              <w:jc w:val="center"/>
            </w:pPr>
            <w:r w:rsidRPr="0088688D">
              <w:t>Наименование</w:t>
            </w:r>
          </w:p>
        </w:tc>
        <w:tc>
          <w:tcPr>
            <w:tcW w:w="1577" w:type="pct"/>
            <w:vAlign w:val="center"/>
          </w:tcPr>
          <w:p w:rsidR="00835B0A" w:rsidRPr="0088688D" w:rsidRDefault="00835B0A" w:rsidP="009253C1">
            <w:pPr>
              <w:jc w:val="center"/>
            </w:pPr>
            <w:r w:rsidRPr="0088688D">
              <w:t>Описание</w:t>
            </w:r>
          </w:p>
        </w:tc>
        <w:tc>
          <w:tcPr>
            <w:tcW w:w="306" w:type="pct"/>
            <w:vAlign w:val="center"/>
          </w:tcPr>
          <w:p w:rsidR="00835B0A" w:rsidRPr="0088688D" w:rsidRDefault="00835B0A" w:rsidP="009253C1">
            <w:pPr>
              <w:ind w:left="-108"/>
              <w:jc w:val="center"/>
            </w:pPr>
            <w:r w:rsidRPr="0088688D">
              <w:t>Ед.</w:t>
            </w:r>
          </w:p>
          <w:p w:rsidR="00835B0A" w:rsidRPr="0088688D" w:rsidRDefault="00835B0A" w:rsidP="009253C1">
            <w:pPr>
              <w:ind w:left="-108"/>
              <w:jc w:val="center"/>
            </w:pPr>
            <w:r w:rsidRPr="0088688D">
              <w:t>изм.</w:t>
            </w:r>
          </w:p>
        </w:tc>
        <w:tc>
          <w:tcPr>
            <w:tcW w:w="219" w:type="pct"/>
            <w:vAlign w:val="center"/>
          </w:tcPr>
          <w:p w:rsidR="00835B0A" w:rsidRPr="0088688D" w:rsidRDefault="00835B0A" w:rsidP="009253C1">
            <w:pPr>
              <w:jc w:val="center"/>
            </w:pPr>
            <w:r w:rsidRPr="0088688D">
              <w:t>Кол-во</w:t>
            </w:r>
          </w:p>
        </w:tc>
        <w:tc>
          <w:tcPr>
            <w:tcW w:w="350" w:type="pct"/>
            <w:vAlign w:val="center"/>
          </w:tcPr>
          <w:p w:rsidR="00835B0A" w:rsidRPr="0088688D" w:rsidRDefault="00835B0A" w:rsidP="009253C1">
            <w:pPr>
              <w:jc w:val="center"/>
            </w:pPr>
            <w:r w:rsidRPr="0088688D">
              <w:t>Цена, тенге</w:t>
            </w:r>
          </w:p>
        </w:tc>
        <w:tc>
          <w:tcPr>
            <w:tcW w:w="351" w:type="pct"/>
            <w:vAlign w:val="center"/>
          </w:tcPr>
          <w:p w:rsidR="00835B0A" w:rsidRPr="0088688D" w:rsidRDefault="00835B0A" w:rsidP="009253C1">
            <w:pPr>
              <w:jc w:val="center"/>
            </w:pPr>
            <w:r w:rsidRPr="0088688D">
              <w:t>Сумма, тенге</w:t>
            </w:r>
          </w:p>
        </w:tc>
        <w:tc>
          <w:tcPr>
            <w:tcW w:w="569" w:type="pct"/>
            <w:vAlign w:val="center"/>
          </w:tcPr>
          <w:p w:rsidR="00835B0A" w:rsidRPr="0088688D" w:rsidRDefault="00835B0A" w:rsidP="009253C1">
            <w:pPr>
              <w:jc w:val="center"/>
            </w:pPr>
            <w:r w:rsidRPr="0088688D">
              <w:t>Срок и условия поставки</w:t>
            </w:r>
          </w:p>
        </w:tc>
        <w:tc>
          <w:tcPr>
            <w:tcW w:w="551" w:type="pct"/>
            <w:vAlign w:val="center"/>
          </w:tcPr>
          <w:p w:rsidR="00835B0A" w:rsidRPr="0088688D" w:rsidRDefault="00835B0A" w:rsidP="009253C1">
            <w:pPr>
              <w:jc w:val="center"/>
            </w:pPr>
            <w:r w:rsidRPr="0088688D">
              <w:t>Место поставки</w:t>
            </w:r>
          </w:p>
        </w:tc>
      </w:tr>
      <w:tr w:rsidR="00835B0A" w:rsidRPr="0088688D" w:rsidTr="009253C1">
        <w:trPr>
          <w:trHeight w:val="403"/>
          <w:jc w:val="center"/>
        </w:trPr>
        <w:tc>
          <w:tcPr>
            <w:tcW w:w="209" w:type="pct"/>
            <w:vAlign w:val="center"/>
          </w:tcPr>
          <w:p w:rsidR="00835B0A" w:rsidRPr="0088688D" w:rsidRDefault="00835B0A" w:rsidP="009253C1">
            <w:pPr>
              <w:jc w:val="center"/>
            </w:pPr>
            <w:r>
              <w:t>1</w:t>
            </w:r>
          </w:p>
        </w:tc>
        <w:tc>
          <w:tcPr>
            <w:tcW w:w="868" w:type="pct"/>
            <w:vAlign w:val="center"/>
          </w:tcPr>
          <w:p w:rsidR="00835B0A" w:rsidRPr="0088688D" w:rsidRDefault="00835B0A" w:rsidP="009253C1">
            <w:proofErr w:type="spellStart"/>
            <w:r>
              <w:t>Фитоменадион</w:t>
            </w:r>
            <w:proofErr w:type="spellEnd"/>
          </w:p>
        </w:tc>
        <w:tc>
          <w:tcPr>
            <w:tcW w:w="1577" w:type="pct"/>
            <w:vAlign w:val="center"/>
          </w:tcPr>
          <w:p w:rsidR="00835B0A" w:rsidRPr="00946BE2" w:rsidRDefault="00835B0A" w:rsidP="009253C1">
            <w:r w:rsidRPr="00946BE2">
              <w:rPr>
                <w:color w:val="000000"/>
              </w:rPr>
              <w:t>Раствор для внутримышечного введения, 10 мг/мл, 1 мл, №5</w:t>
            </w:r>
          </w:p>
        </w:tc>
        <w:tc>
          <w:tcPr>
            <w:tcW w:w="306" w:type="pct"/>
            <w:vAlign w:val="center"/>
          </w:tcPr>
          <w:p w:rsidR="00835B0A" w:rsidRPr="0088688D" w:rsidRDefault="00835B0A" w:rsidP="009253C1">
            <w:pPr>
              <w:jc w:val="center"/>
            </w:pPr>
            <w:proofErr w:type="spellStart"/>
            <w:r>
              <w:t>амп</w:t>
            </w:r>
            <w:proofErr w:type="spellEnd"/>
          </w:p>
        </w:tc>
        <w:tc>
          <w:tcPr>
            <w:tcW w:w="219" w:type="pct"/>
            <w:vAlign w:val="center"/>
          </w:tcPr>
          <w:p w:rsidR="00835B0A" w:rsidRPr="0088688D" w:rsidRDefault="00835B0A" w:rsidP="009253C1">
            <w:pPr>
              <w:jc w:val="center"/>
            </w:pPr>
            <w:r>
              <w:t>500</w:t>
            </w:r>
          </w:p>
        </w:tc>
        <w:tc>
          <w:tcPr>
            <w:tcW w:w="350" w:type="pct"/>
            <w:vAlign w:val="center"/>
          </w:tcPr>
          <w:p w:rsidR="00835B0A" w:rsidRPr="0088688D" w:rsidRDefault="00835B0A" w:rsidP="009253C1">
            <w:pPr>
              <w:jc w:val="center"/>
            </w:pPr>
            <w:r>
              <w:t>132,74</w:t>
            </w:r>
          </w:p>
        </w:tc>
        <w:tc>
          <w:tcPr>
            <w:tcW w:w="351" w:type="pct"/>
            <w:vAlign w:val="center"/>
          </w:tcPr>
          <w:p w:rsidR="00835B0A" w:rsidRPr="0088688D" w:rsidRDefault="00835B0A" w:rsidP="009253C1">
            <w:pPr>
              <w:jc w:val="center"/>
            </w:pPr>
            <w:r>
              <w:t>66 370,00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Pr="0088688D" w:rsidRDefault="00835B0A" w:rsidP="009253C1">
            <w:pPr>
              <w:jc w:val="center"/>
            </w:pPr>
            <w:r>
              <w:t>2</w:t>
            </w:r>
          </w:p>
        </w:tc>
        <w:tc>
          <w:tcPr>
            <w:tcW w:w="868" w:type="pct"/>
            <w:vAlign w:val="center"/>
          </w:tcPr>
          <w:p w:rsidR="00835B0A" w:rsidRPr="0088688D" w:rsidRDefault="00835B0A" w:rsidP="009253C1">
            <w:proofErr w:type="spellStart"/>
            <w:r>
              <w:t>Термоиндикатор</w:t>
            </w:r>
            <w:proofErr w:type="spellEnd"/>
          </w:p>
        </w:tc>
        <w:tc>
          <w:tcPr>
            <w:tcW w:w="1577" w:type="pct"/>
            <w:vAlign w:val="center"/>
          </w:tcPr>
          <w:p w:rsidR="00835B0A" w:rsidRPr="008772AF" w:rsidRDefault="00835B0A" w:rsidP="009253C1">
            <w:pPr>
              <w:widowControl w:val="0"/>
              <w:tabs>
                <w:tab w:val="left" w:pos="1859"/>
              </w:tabs>
              <w:autoSpaceDE w:val="0"/>
              <w:autoSpaceDN w:val="0"/>
              <w:adjustRightInd w:val="0"/>
              <w:jc w:val="center"/>
            </w:pPr>
            <w:proofErr w:type="spellStart"/>
            <w:r w:rsidRPr="008772AF">
              <w:t>Термоиндикатор</w:t>
            </w:r>
            <w:proofErr w:type="spellEnd"/>
            <w:r w:rsidRPr="008772AF">
              <w:t xml:space="preserve"> на 120 ̊</w:t>
            </w:r>
            <w:proofErr w:type="gramStart"/>
            <w:r w:rsidRPr="008772AF">
              <w:t>С</w:t>
            </w:r>
            <w:proofErr w:type="gramEnd"/>
            <w:r w:rsidRPr="008772AF">
              <w:t xml:space="preserve"> капсула или таблетка в прозрачной упаковке №500, одноразовый</w:t>
            </w:r>
          </w:p>
        </w:tc>
        <w:tc>
          <w:tcPr>
            <w:tcW w:w="306" w:type="pct"/>
            <w:vAlign w:val="center"/>
          </w:tcPr>
          <w:p w:rsidR="00835B0A" w:rsidRPr="0088688D" w:rsidRDefault="00835B0A" w:rsidP="009253C1">
            <w:pPr>
              <w:jc w:val="center"/>
            </w:pPr>
            <w:proofErr w:type="spellStart"/>
            <w:r>
              <w:t>упак</w:t>
            </w:r>
            <w:proofErr w:type="spellEnd"/>
          </w:p>
        </w:tc>
        <w:tc>
          <w:tcPr>
            <w:tcW w:w="219" w:type="pct"/>
            <w:vAlign w:val="center"/>
          </w:tcPr>
          <w:p w:rsidR="00835B0A" w:rsidRPr="0088688D" w:rsidRDefault="00835B0A" w:rsidP="009253C1">
            <w:pPr>
              <w:jc w:val="center"/>
            </w:pPr>
            <w:r>
              <w:t>8</w:t>
            </w:r>
          </w:p>
        </w:tc>
        <w:tc>
          <w:tcPr>
            <w:tcW w:w="350" w:type="pct"/>
            <w:vAlign w:val="center"/>
          </w:tcPr>
          <w:p w:rsidR="00835B0A" w:rsidRPr="0088688D" w:rsidRDefault="00835B0A" w:rsidP="009253C1">
            <w:pPr>
              <w:jc w:val="center"/>
            </w:pPr>
            <w:r>
              <w:t>6 300,00</w:t>
            </w:r>
          </w:p>
        </w:tc>
        <w:tc>
          <w:tcPr>
            <w:tcW w:w="351" w:type="pct"/>
            <w:vAlign w:val="center"/>
          </w:tcPr>
          <w:p w:rsidR="00835B0A" w:rsidRPr="0088688D" w:rsidRDefault="00835B0A" w:rsidP="009253C1">
            <w:pPr>
              <w:jc w:val="center"/>
            </w:pPr>
            <w:r>
              <w:t>50 400,00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808"/>
          <w:jc w:val="center"/>
        </w:trPr>
        <w:tc>
          <w:tcPr>
            <w:tcW w:w="209" w:type="pct"/>
            <w:vAlign w:val="center"/>
          </w:tcPr>
          <w:p w:rsidR="00835B0A" w:rsidRPr="0088688D" w:rsidRDefault="00835B0A" w:rsidP="009253C1">
            <w:pPr>
              <w:jc w:val="center"/>
            </w:pPr>
            <w:r>
              <w:t>3</w:t>
            </w:r>
          </w:p>
        </w:tc>
        <w:tc>
          <w:tcPr>
            <w:tcW w:w="868" w:type="pct"/>
            <w:vAlign w:val="center"/>
          </w:tcPr>
          <w:p w:rsidR="00835B0A" w:rsidRPr="0088688D" w:rsidRDefault="00835B0A" w:rsidP="009253C1">
            <w:proofErr w:type="spellStart"/>
            <w:r>
              <w:t>Термоиндикатор</w:t>
            </w:r>
            <w:proofErr w:type="spellEnd"/>
          </w:p>
        </w:tc>
        <w:tc>
          <w:tcPr>
            <w:tcW w:w="1577" w:type="pct"/>
            <w:vAlign w:val="center"/>
          </w:tcPr>
          <w:p w:rsidR="00835B0A" w:rsidRPr="008772AF" w:rsidRDefault="00835B0A" w:rsidP="009253C1">
            <w:pPr>
              <w:widowControl w:val="0"/>
              <w:tabs>
                <w:tab w:val="left" w:pos="1859"/>
              </w:tabs>
              <w:autoSpaceDE w:val="0"/>
              <w:autoSpaceDN w:val="0"/>
              <w:adjustRightInd w:val="0"/>
              <w:jc w:val="center"/>
            </w:pPr>
            <w:proofErr w:type="spellStart"/>
            <w:r w:rsidRPr="008772AF">
              <w:t>Термоиндикатор</w:t>
            </w:r>
            <w:proofErr w:type="spellEnd"/>
            <w:r w:rsidRPr="008772AF">
              <w:t xml:space="preserve"> на 132 ̊</w:t>
            </w:r>
            <w:proofErr w:type="gramStart"/>
            <w:r w:rsidRPr="008772AF">
              <w:t>С</w:t>
            </w:r>
            <w:proofErr w:type="gramEnd"/>
            <w:r w:rsidRPr="008772AF">
              <w:t xml:space="preserve"> капсула или таблетка в прозрачной упаковке №500, одноразовый</w:t>
            </w:r>
          </w:p>
        </w:tc>
        <w:tc>
          <w:tcPr>
            <w:tcW w:w="306" w:type="pct"/>
            <w:vAlign w:val="center"/>
          </w:tcPr>
          <w:p w:rsidR="00835B0A" w:rsidRPr="0088688D" w:rsidRDefault="00835B0A" w:rsidP="009253C1">
            <w:pPr>
              <w:jc w:val="center"/>
            </w:pPr>
            <w:proofErr w:type="spellStart"/>
            <w:r>
              <w:t>упак</w:t>
            </w:r>
            <w:proofErr w:type="spellEnd"/>
          </w:p>
        </w:tc>
        <w:tc>
          <w:tcPr>
            <w:tcW w:w="219" w:type="pct"/>
            <w:vAlign w:val="center"/>
          </w:tcPr>
          <w:p w:rsidR="00835B0A" w:rsidRPr="0088688D" w:rsidRDefault="00835B0A" w:rsidP="009253C1">
            <w:pPr>
              <w:jc w:val="center"/>
            </w:pPr>
            <w:r>
              <w:t>10</w:t>
            </w:r>
          </w:p>
        </w:tc>
        <w:tc>
          <w:tcPr>
            <w:tcW w:w="350" w:type="pct"/>
            <w:vAlign w:val="center"/>
          </w:tcPr>
          <w:p w:rsidR="00835B0A" w:rsidRPr="0088688D" w:rsidRDefault="00835B0A" w:rsidP="009253C1">
            <w:pPr>
              <w:jc w:val="center"/>
            </w:pPr>
            <w:r>
              <w:t>6 300,00</w:t>
            </w:r>
          </w:p>
        </w:tc>
        <w:tc>
          <w:tcPr>
            <w:tcW w:w="351" w:type="pct"/>
            <w:vAlign w:val="center"/>
          </w:tcPr>
          <w:p w:rsidR="00835B0A" w:rsidRPr="0088688D" w:rsidRDefault="00835B0A" w:rsidP="009253C1">
            <w:pPr>
              <w:jc w:val="center"/>
            </w:pPr>
            <w:r>
              <w:t>63 000,00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Pr="0088688D" w:rsidRDefault="00835B0A" w:rsidP="009253C1">
            <w:pPr>
              <w:jc w:val="center"/>
            </w:pPr>
            <w:r>
              <w:t>4</w:t>
            </w:r>
          </w:p>
        </w:tc>
        <w:tc>
          <w:tcPr>
            <w:tcW w:w="868" w:type="pct"/>
            <w:vAlign w:val="center"/>
          </w:tcPr>
          <w:p w:rsidR="00835B0A" w:rsidRPr="0088688D" w:rsidRDefault="00835B0A" w:rsidP="009253C1">
            <w:proofErr w:type="spellStart"/>
            <w:r>
              <w:t>Термоиндикатор</w:t>
            </w:r>
            <w:proofErr w:type="spellEnd"/>
          </w:p>
        </w:tc>
        <w:tc>
          <w:tcPr>
            <w:tcW w:w="1577" w:type="pct"/>
            <w:vAlign w:val="center"/>
          </w:tcPr>
          <w:p w:rsidR="00835B0A" w:rsidRPr="008772AF" w:rsidRDefault="00835B0A" w:rsidP="009253C1">
            <w:pPr>
              <w:widowControl w:val="0"/>
              <w:tabs>
                <w:tab w:val="left" w:pos="1859"/>
              </w:tabs>
              <w:autoSpaceDE w:val="0"/>
              <w:autoSpaceDN w:val="0"/>
              <w:adjustRightInd w:val="0"/>
              <w:jc w:val="center"/>
            </w:pPr>
            <w:proofErr w:type="spellStart"/>
            <w:r w:rsidRPr="008772AF">
              <w:t>Термоиндикатор</w:t>
            </w:r>
            <w:proofErr w:type="spellEnd"/>
            <w:r w:rsidRPr="008772AF">
              <w:t xml:space="preserve"> на 180 ̊</w:t>
            </w:r>
            <w:proofErr w:type="gramStart"/>
            <w:r w:rsidRPr="008772AF">
              <w:t>С</w:t>
            </w:r>
            <w:proofErr w:type="gramEnd"/>
            <w:r w:rsidRPr="008772AF">
              <w:t xml:space="preserve"> капсула или таблетка в прозрачной упаковке №500, одноразовый</w:t>
            </w:r>
          </w:p>
        </w:tc>
        <w:tc>
          <w:tcPr>
            <w:tcW w:w="306" w:type="pct"/>
            <w:vAlign w:val="center"/>
          </w:tcPr>
          <w:p w:rsidR="00835B0A" w:rsidRPr="00CD3812" w:rsidRDefault="00835B0A" w:rsidP="009253C1">
            <w:pPr>
              <w:jc w:val="center"/>
              <w:rPr>
                <w:sz w:val="18"/>
                <w:szCs w:val="18"/>
              </w:rPr>
            </w:pPr>
            <w:proofErr w:type="spellStart"/>
            <w:r>
              <w:rPr>
                <w:sz w:val="18"/>
                <w:szCs w:val="18"/>
              </w:rPr>
              <w:t>упак</w:t>
            </w:r>
            <w:proofErr w:type="spellEnd"/>
          </w:p>
        </w:tc>
        <w:tc>
          <w:tcPr>
            <w:tcW w:w="219" w:type="pct"/>
            <w:vAlign w:val="center"/>
          </w:tcPr>
          <w:p w:rsidR="00835B0A" w:rsidRPr="0088688D" w:rsidRDefault="00835B0A" w:rsidP="009253C1">
            <w:pPr>
              <w:jc w:val="center"/>
            </w:pPr>
            <w:r>
              <w:t>6</w:t>
            </w:r>
          </w:p>
        </w:tc>
        <w:tc>
          <w:tcPr>
            <w:tcW w:w="350" w:type="pct"/>
            <w:vAlign w:val="center"/>
          </w:tcPr>
          <w:p w:rsidR="00835B0A" w:rsidRPr="0088688D" w:rsidRDefault="00835B0A" w:rsidP="009253C1">
            <w:pPr>
              <w:jc w:val="center"/>
            </w:pPr>
            <w:r>
              <w:t>6 300,00</w:t>
            </w:r>
          </w:p>
        </w:tc>
        <w:tc>
          <w:tcPr>
            <w:tcW w:w="351" w:type="pct"/>
            <w:vAlign w:val="center"/>
          </w:tcPr>
          <w:p w:rsidR="00835B0A" w:rsidRPr="0088688D" w:rsidRDefault="00835B0A" w:rsidP="009253C1">
            <w:pPr>
              <w:jc w:val="center"/>
            </w:pPr>
            <w:r>
              <w:t>37 800,00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Default="00835B0A" w:rsidP="009253C1">
            <w:pPr>
              <w:jc w:val="center"/>
            </w:pPr>
            <w:r>
              <w:t>5</w:t>
            </w:r>
          </w:p>
        </w:tc>
        <w:tc>
          <w:tcPr>
            <w:tcW w:w="868" w:type="pct"/>
            <w:vAlign w:val="center"/>
          </w:tcPr>
          <w:p w:rsidR="00835B0A" w:rsidRDefault="00835B0A" w:rsidP="009253C1">
            <w:proofErr w:type="spellStart"/>
            <w:r>
              <w:t>Азопирам</w:t>
            </w:r>
            <w:proofErr w:type="spellEnd"/>
          </w:p>
        </w:tc>
        <w:tc>
          <w:tcPr>
            <w:tcW w:w="1577" w:type="pct"/>
            <w:vAlign w:val="center"/>
          </w:tcPr>
          <w:p w:rsidR="00835B0A" w:rsidRPr="008772AF" w:rsidRDefault="00835B0A" w:rsidP="009253C1">
            <w:pPr>
              <w:widowControl w:val="0"/>
              <w:tabs>
                <w:tab w:val="left" w:pos="1859"/>
              </w:tabs>
              <w:autoSpaceDE w:val="0"/>
              <w:autoSpaceDN w:val="0"/>
              <w:adjustRightInd w:val="0"/>
              <w:jc w:val="center"/>
            </w:pPr>
            <w:r>
              <w:t xml:space="preserve">Набор для контроля качества </w:t>
            </w:r>
            <w:proofErr w:type="spellStart"/>
            <w:r>
              <w:t>предстерилизационной</w:t>
            </w:r>
            <w:proofErr w:type="spellEnd"/>
            <w:r>
              <w:t xml:space="preserve"> очистки </w:t>
            </w:r>
            <w:r w:rsidRPr="00915E9F">
              <w:t xml:space="preserve">изделий мед. </w:t>
            </w:r>
            <w:r>
              <w:t>назначения №10</w:t>
            </w:r>
          </w:p>
        </w:tc>
        <w:tc>
          <w:tcPr>
            <w:tcW w:w="306" w:type="pct"/>
            <w:vAlign w:val="center"/>
          </w:tcPr>
          <w:p w:rsidR="00835B0A" w:rsidRPr="00CD3812" w:rsidRDefault="00835B0A" w:rsidP="009253C1">
            <w:pPr>
              <w:jc w:val="center"/>
              <w:rPr>
                <w:sz w:val="18"/>
                <w:szCs w:val="18"/>
              </w:rPr>
            </w:pPr>
            <w:proofErr w:type="spellStart"/>
            <w:r>
              <w:rPr>
                <w:sz w:val="18"/>
                <w:szCs w:val="18"/>
              </w:rPr>
              <w:t>упак</w:t>
            </w:r>
            <w:proofErr w:type="spellEnd"/>
          </w:p>
        </w:tc>
        <w:tc>
          <w:tcPr>
            <w:tcW w:w="219" w:type="pct"/>
            <w:vAlign w:val="center"/>
          </w:tcPr>
          <w:p w:rsidR="00835B0A" w:rsidRPr="0088688D" w:rsidRDefault="00835B0A" w:rsidP="009253C1">
            <w:pPr>
              <w:jc w:val="center"/>
            </w:pPr>
            <w:r>
              <w:t>20</w:t>
            </w:r>
          </w:p>
        </w:tc>
        <w:tc>
          <w:tcPr>
            <w:tcW w:w="350" w:type="pct"/>
            <w:vAlign w:val="center"/>
          </w:tcPr>
          <w:p w:rsidR="00835B0A" w:rsidRPr="0088688D" w:rsidRDefault="00835B0A" w:rsidP="009253C1">
            <w:pPr>
              <w:jc w:val="center"/>
            </w:pPr>
            <w:r>
              <w:t>3 315,00</w:t>
            </w:r>
          </w:p>
        </w:tc>
        <w:tc>
          <w:tcPr>
            <w:tcW w:w="351" w:type="pct"/>
            <w:vAlign w:val="center"/>
          </w:tcPr>
          <w:p w:rsidR="00835B0A" w:rsidRPr="0088688D" w:rsidRDefault="00835B0A" w:rsidP="009253C1">
            <w:pPr>
              <w:jc w:val="center"/>
            </w:pPr>
            <w:r>
              <w:t>66 300,00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Default="00835B0A" w:rsidP="009253C1">
            <w:pPr>
              <w:jc w:val="center"/>
            </w:pPr>
            <w:r>
              <w:t>6</w:t>
            </w:r>
          </w:p>
        </w:tc>
        <w:tc>
          <w:tcPr>
            <w:tcW w:w="868" w:type="pct"/>
            <w:vAlign w:val="center"/>
          </w:tcPr>
          <w:p w:rsidR="00835B0A" w:rsidRDefault="00835B0A" w:rsidP="009253C1">
            <w:r>
              <w:t>Бумага для ЭКГ</w:t>
            </w:r>
          </w:p>
        </w:tc>
        <w:tc>
          <w:tcPr>
            <w:tcW w:w="1577" w:type="pct"/>
            <w:vAlign w:val="center"/>
          </w:tcPr>
          <w:p w:rsidR="00835B0A" w:rsidRPr="00567AC1" w:rsidRDefault="00835B0A" w:rsidP="009253C1">
            <w:pPr>
              <w:widowControl w:val="0"/>
              <w:tabs>
                <w:tab w:val="left" w:pos="1859"/>
              </w:tabs>
              <w:autoSpaceDE w:val="0"/>
              <w:autoSpaceDN w:val="0"/>
              <w:adjustRightInd w:val="0"/>
              <w:jc w:val="center"/>
            </w:pPr>
            <w:r w:rsidRPr="00567AC1">
              <w:t xml:space="preserve">Бумага для ЭКГ, </w:t>
            </w:r>
            <w:r>
              <w:t>110</w:t>
            </w:r>
            <w:r w:rsidRPr="00567AC1">
              <w:t>мм*</w:t>
            </w:r>
            <w:r>
              <w:t>30</w:t>
            </w:r>
            <w:r w:rsidRPr="00567AC1">
              <w:t>м*1</w:t>
            </w:r>
            <w:r>
              <w:t>2</w:t>
            </w:r>
            <w:r w:rsidRPr="00567AC1">
              <w:t>мм</w:t>
            </w:r>
            <w:r>
              <w:t>, наружная</w:t>
            </w:r>
          </w:p>
        </w:tc>
        <w:tc>
          <w:tcPr>
            <w:tcW w:w="306" w:type="pct"/>
            <w:vAlign w:val="center"/>
          </w:tcPr>
          <w:p w:rsidR="00835B0A" w:rsidRPr="00CD3812" w:rsidRDefault="00835B0A" w:rsidP="009253C1">
            <w:pPr>
              <w:jc w:val="center"/>
              <w:rPr>
                <w:sz w:val="18"/>
                <w:szCs w:val="18"/>
              </w:rPr>
            </w:pPr>
            <w:r>
              <w:rPr>
                <w:sz w:val="18"/>
                <w:szCs w:val="18"/>
              </w:rPr>
              <w:t>рулон</w:t>
            </w:r>
          </w:p>
        </w:tc>
        <w:tc>
          <w:tcPr>
            <w:tcW w:w="219" w:type="pct"/>
            <w:vAlign w:val="center"/>
          </w:tcPr>
          <w:p w:rsidR="00835B0A" w:rsidRPr="0088688D" w:rsidRDefault="00835B0A" w:rsidP="009253C1">
            <w:pPr>
              <w:jc w:val="center"/>
            </w:pPr>
            <w:r>
              <w:t>50</w:t>
            </w:r>
          </w:p>
        </w:tc>
        <w:tc>
          <w:tcPr>
            <w:tcW w:w="350" w:type="pct"/>
            <w:vAlign w:val="center"/>
          </w:tcPr>
          <w:p w:rsidR="00835B0A" w:rsidRPr="0088688D" w:rsidRDefault="00835B0A" w:rsidP="009253C1">
            <w:pPr>
              <w:jc w:val="center"/>
            </w:pPr>
            <w:r>
              <w:t>575,00</w:t>
            </w:r>
          </w:p>
        </w:tc>
        <w:tc>
          <w:tcPr>
            <w:tcW w:w="351" w:type="pct"/>
            <w:vAlign w:val="center"/>
          </w:tcPr>
          <w:p w:rsidR="00835B0A" w:rsidRPr="0088688D" w:rsidRDefault="00835B0A" w:rsidP="009253C1">
            <w:pPr>
              <w:jc w:val="center"/>
            </w:pPr>
            <w:r>
              <w:t>28 750,00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Default="00835B0A" w:rsidP="009253C1">
            <w:pPr>
              <w:jc w:val="center"/>
            </w:pPr>
            <w:r>
              <w:t>7</w:t>
            </w:r>
          </w:p>
        </w:tc>
        <w:tc>
          <w:tcPr>
            <w:tcW w:w="868" w:type="pct"/>
            <w:vAlign w:val="center"/>
          </w:tcPr>
          <w:p w:rsidR="00835B0A" w:rsidRDefault="00835B0A" w:rsidP="009253C1">
            <w:r>
              <w:t xml:space="preserve">Трубка </w:t>
            </w:r>
            <w:proofErr w:type="spellStart"/>
            <w:r>
              <w:t>эндотрахеальная</w:t>
            </w:r>
            <w:proofErr w:type="spellEnd"/>
            <w:r>
              <w:t xml:space="preserve"> №8,0</w:t>
            </w:r>
          </w:p>
        </w:tc>
        <w:tc>
          <w:tcPr>
            <w:tcW w:w="1577" w:type="pct"/>
            <w:vAlign w:val="center"/>
          </w:tcPr>
          <w:p w:rsidR="00835B0A" w:rsidRPr="008772AF" w:rsidRDefault="00835B0A" w:rsidP="009253C1">
            <w:pPr>
              <w:widowControl w:val="0"/>
              <w:tabs>
                <w:tab w:val="left" w:pos="1859"/>
              </w:tabs>
              <w:autoSpaceDE w:val="0"/>
              <w:autoSpaceDN w:val="0"/>
              <w:adjustRightInd w:val="0"/>
              <w:jc w:val="center"/>
            </w:pPr>
            <w:r w:rsidRPr="008772AF">
              <w:t xml:space="preserve">Стерильная с манжетой из нетоксичного </w:t>
            </w:r>
            <w:proofErr w:type="spellStart"/>
            <w:proofErr w:type="gramStart"/>
            <w:r w:rsidRPr="008772AF">
              <w:t>ПВХ,латекса</w:t>
            </w:r>
            <w:proofErr w:type="spellEnd"/>
            <w:proofErr w:type="gramEnd"/>
            <w:r w:rsidRPr="008772AF">
              <w:t xml:space="preserve"> тип «</w:t>
            </w:r>
            <w:proofErr w:type="spellStart"/>
            <w:r w:rsidRPr="008772AF">
              <w:t>мерфи</w:t>
            </w:r>
            <w:proofErr w:type="spellEnd"/>
            <w:r w:rsidRPr="008772AF">
              <w:t>»  d-32 ± 5 см №8,0</w:t>
            </w:r>
          </w:p>
        </w:tc>
        <w:tc>
          <w:tcPr>
            <w:tcW w:w="306" w:type="pct"/>
            <w:vAlign w:val="center"/>
          </w:tcPr>
          <w:p w:rsidR="00835B0A" w:rsidRPr="00CD3812" w:rsidRDefault="00835B0A" w:rsidP="009253C1">
            <w:pPr>
              <w:jc w:val="center"/>
              <w:rPr>
                <w:sz w:val="18"/>
                <w:szCs w:val="18"/>
              </w:rPr>
            </w:pPr>
            <w:proofErr w:type="spellStart"/>
            <w:r>
              <w:rPr>
                <w:sz w:val="18"/>
                <w:szCs w:val="18"/>
              </w:rPr>
              <w:t>шт</w:t>
            </w:r>
            <w:proofErr w:type="spellEnd"/>
          </w:p>
        </w:tc>
        <w:tc>
          <w:tcPr>
            <w:tcW w:w="219" w:type="pct"/>
            <w:vAlign w:val="center"/>
          </w:tcPr>
          <w:p w:rsidR="00835B0A" w:rsidRPr="0088688D" w:rsidRDefault="00835B0A" w:rsidP="009253C1">
            <w:pPr>
              <w:jc w:val="center"/>
            </w:pPr>
            <w:r>
              <w:t>50</w:t>
            </w:r>
          </w:p>
        </w:tc>
        <w:tc>
          <w:tcPr>
            <w:tcW w:w="350" w:type="pct"/>
            <w:vAlign w:val="center"/>
          </w:tcPr>
          <w:p w:rsidR="00835B0A" w:rsidRPr="0088688D" w:rsidRDefault="00835B0A" w:rsidP="009253C1">
            <w:pPr>
              <w:jc w:val="center"/>
            </w:pPr>
            <w:r>
              <w:t>365,00</w:t>
            </w:r>
          </w:p>
        </w:tc>
        <w:tc>
          <w:tcPr>
            <w:tcW w:w="351" w:type="pct"/>
            <w:vAlign w:val="center"/>
          </w:tcPr>
          <w:p w:rsidR="00835B0A" w:rsidRPr="0088688D" w:rsidRDefault="00835B0A" w:rsidP="009253C1">
            <w:pPr>
              <w:jc w:val="center"/>
            </w:pPr>
            <w:r>
              <w:t>18 250,00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Default="00835B0A" w:rsidP="009253C1">
            <w:pPr>
              <w:jc w:val="center"/>
            </w:pPr>
            <w:r>
              <w:t>8</w:t>
            </w:r>
          </w:p>
        </w:tc>
        <w:tc>
          <w:tcPr>
            <w:tcW w:w="868" w:type="pct"/>
            <w:vAlign w:val="center"/>
          </w:tcPr>
          <w:p w:rsidR="00835B0A" w:rsidRDefault="00835B0A" w:rsidP="009253C1">
            <w:r>
              <w:t xml:space="preserve">Трубка </w:t>
            </w:r>
            <w:proofErr w:type="spellStart"/>
            <w:r>
              <w:t>эндотрахеальная</w:t>
            </w:r>
            <w:proofErr w:type="spellEnd"/>
            <w:r>
              <w:t xml:space="preserve"> №7,5</w:t>
            </w:r>
          </w:p>
        </w:tc>
        <w:tc>
          <w:tcPr>
            <w:tcW w:w="1577" w:type="pct"/>
            <w:vAlign w:val="center"/>
          </w:tcPr>
          <w:p w:rsidR="00835B0A" w:rsidRPr="008772AF" w:rsidRDefault="00835B0A" w:rsidP="009253C1">
            <w:pPr>
              <w:widowControl w:val="0"/>
              <w:tabs>
                <w:tab w:val="left" w:pos="1859"/>
              </w:tabs>
              <w:autoSpaceDE w:val="0"/>
              <w:autoSpaceDN w:val="0"/>
              <w:adjustRightInd w:val="0"/>
              <w:jc w:val="center"/>
            </w:pPr>
            <w:r w:rsidRPr="008772AF">
              <w:t xml:space="preserve">Стерильная с манжетой из нетоксичного </w:t>
            </w:r>
            <w:proofErr w:type="spellStart"/>
            <w:proofErr w:type="gramStart"/>
            <w:r w:rsidRPr="008772AF">
              <w:t>ПВХ,латек</w:t>
            </w:r>
            <w:r>
              <w:t>са</w:t>
            </w:r>
            <w:proofErr w:type="spellEnd"/>
            <w:proofErr w:type="gramEnd"/>
            <w:r>
              <w:t xml:space="preserve"> тип «</w:t>
            </w:r>
            <w:proofErr w:type="spellStart"/>
            <w:r>
              <w:t>мерфи</w:t>
            </w:r>
            <w:proofErr w:type="spellEnd"/>
            <w:r>
              <w:t>»  d-32 ± 5 см №7,5</w:t>
            </w:r>
          </w:p>
        </w:tc>
        <w:tc>
          <w:tcPr>
            <w:tcW w:w="306" w:type="pct"/>
            <w:vAlign w:val="center"/>
          </w:tcPr>
          <w:p w:rsidR="00835B0A" w:rsidRPr="00CD3812" w:rsidRDefault="00835B0A" w:rsidP="009253C1">
            <w:pPr>
              <w:jc w:val="center"/>
              <w:rPr>
                <w:sz w:val="18"/>
                <w:szCs w:val="18"/>
              </w:rPr>
            </w:pPr>
            <w:proofErr w:type="spellStart"/>
            <w:r>
              <w:rPr>
                <w:sz w:val="18"/>
                <w:szCs w:val="18"/>
              </w:rPr>
              <w:t>шт</w:t>
            </w:r>
            <w:proofErr w:type="spellEnd"/>
          </w:p>
        </w:tc>
        <w:tc>
          <w:tcPr>
            <w:tcW w:w="219" w:type="pct"/>
            <w:vAlign w:val="center"/>
          </w:tcPr>
          <w:p w:rsidR="00835B0A" w:rsidRPr="0088688D" w:rsidRDefault="00835B0A" w:rsidP="009253C1">
            <w:pPr>
              <w:jc w:val="center"/>
            </w:pPr>
            <w:r>
              <w:t>10</w:t>
            </w:r>
          </w:p>
        </w:tc>
        <w:tc>
          <w:tcPr>
            <w:tcW w:w="350" w:type="pct"/>
            <w:vAlign w:val="center"/>
          </w:tcPr>
          <w:p w:rsidR="00835B0A" w:rsidRPr="0088688D" w:rsidRDefault="00835B0A" w:rsidP="009253C1">
            <w:pPr>
              <w:jc w:val="center"/>
            </w:pPr>
            <w:r>
              <w:t>365,00</w:t>
            </w:r>
          </w:p>
        </w:tc>
        <w:tc>
          <w:tcPr>
            <w:tcW w:w="351" w:type="pct"/>
            <w:vAlign w:val="center"/>
          </w:tcPr>
          <w:p w:rsidR="00835B0A" w:rsidRPr="0088688D" w:rsidRDefault="00835B0A" w:rsidP="009253C1">
            <w:pPr>
              <w:jc w:val="center"/>
            </w:pPr>
            <w:r>
              <w:t>3 650,00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Default="00835B0A" w:rsidP="009253C1">
            <w:pPr>
              <w:jc w:val="center"/>
            </w:pPr>
            <w:r>
              <w:lastRenderedPageBreak/>
              <w:t>9</w:t>
            </w:r>
          </w:p>
        </w:tc>
        <w:tc>
          <w:tcPr>
            <w:tcW w:w="868" w:type="pct"/>
            <w:vAlign w:val="center"/>
          </w:tcPr>
          <w:p w:rsidR="00835B0A" w:rsidRDefault="00835B0A" w:rsidP="009253C1">
            <w:r>
              <w:t>Мундштук</w:t>
            </w:r>
          </w:p>
        </w:tc>
        <w:tc>
          <w:tcPr>
            <w:tcW w:w="1577" w:type="pct"/>
            <w:vAlign w:val="center"/>
          </w:tcPr>
          <w:p w:rsidR="00835B0A" w:rsidRPr="002E6F02" w:rsidRDefault="00835B0A" w:rsidP="009253C1">
            <w:pPr>
              <w:widowControl w:val="0"/>
              <w:tabs>
                <w:tab w:val="left" w:pos="1859"/>
              </w:tabs>
              <w:autoSpaceDE w:val="0"/>
              <w:autoSpaceDN w:val="0"/>
              <w:adjustRightInd w:val="0"/>
              <w:jc w:val="center"/>
            </w:pPr>
            <w:r>
              <w:t xml:space="preserve">Мундштук картонный к аппарату </w:t>
            </w:r>
            <w:r w:rsidRPr="00D6071C">
              <w:rPr>
                <w:lang w:val="en-US"/>
              </w:rPr>
              <w:t>Cardio</w:t>
            </w:r>
            <w:r w:rsidRPr="00D6071C">
              <w:t xml:space="preserve">7 </w:t>
            </w:r>
            <w:proofErr w:type="spellStart"/>
            <w:r w:rsidRPr="00D6071C">
              <w:rPr>
                <w:lang w:val="en-US"/>
              </w:rPr>
              <w:t>Bionet</w:t>
            </w:r>
            <w:proofErr w:type="spellEnd"/>
            <w:r w:rsidRPr="002E6F02">
              <w:rPr>
                <w:color w:val="FF0000"/>
              </w:rPr>
              <w:t xml:space="preserve"> </w:t>
            </w:r>
            <w:r>
              <w:t>№100</w:t>
            </w:r>
          </w:p>
        </w:tc>
        <w:tc>
          <w:tcPr>
            <w:tcW w:w="306" w:type="pct"/>
            <w:vAlign w:val="center"/>
          </w:tcPr>
          <w:p w:rsidR="00835B0A" w:rsidRDefault="00835B0A" w:rsidP="009253C1">
            <w:pPr>
              <w:jc w:val="center"/>
              <w:rPr>
                <w:sz w:val="18"/>
                <w:szCs w:val="18"/>
              </w:rPr>
            </w:pPr>
            <w:proofErr w:type="spellStart"/>
            <w:r>
              <w:rPr>
                <w:sz w:val="18"/>
                <w:szCs w:val="18"/>
              </w:rPr>
              <w:t>уп</w:t>
            </w:r>
            <w:proofErr w:type="spellEnd"/>
          </w:p>
        </w:tc>
        <w:tc>
          <w:tcPr>
            <w:tcW w:w="219" w:type="pct"/>
            <w:vAlign w:val="center"/>
          </w:tcPr>
          <w:p w:rsidR="00835B0A" w:rsidRDefault="00835B0A" w:rsidP="009253C1">
            <w:pPr>
              <w:jc w:val="center"/>
            </w:pPr>
            <w:r>
              <w:t>2</w:t>
            </w:r>
          </w:p>
        </w:tc>
        <w:tc>
          <w:tcPr>
            <w:tcW w:w="350" w:type="pct"/>
            <w:vAlign w:val="center"/>
          </w:tcPr>
          <w:p w:rsidR="00835B0A" w:rsidRDefault="00835B0A" w:rsidP="009253C1">
            <w:pPr>
              <w:jc w:val="center"/>
            </w:pPr>
            <w:r>
              <w:t>81 500,00</w:t>
            </w:r>
          </w:p>
        </w:tc>
        <w:tc>
          <w:tcPr>
            <w:tcW w:w="351" w:type="pct"/>
            <w:vAlign w:val="center"/>
          </w:tcPr>
          <w:p w:rsidR="00835B0A" w:rsidRDefault="00835B0A" w:rsidP="009253C1">
            <w:pPr>
              <w:jc w:val="center"/>
            </w:pPr>
            <w:r>
              <w:t>163 000,00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Default="00835B0A" w:rsidP="009253C1">
            <w:pPr>
              <w:jc w:val="center"/>
            </w:pPr>
            <w:r>
              <w:t>10</w:t>
            </w:r>
          </w:p>
        </w:tc>
        <w:tc>
          <w:tcPr>
            <w:tcW w:w="868" w:type="pct"/>
            <w:vAlign w:val="center"/>
          </w:tcPr>
          <w:p w:rsidR="00835B0A" w:rsidRDefault="00835B0A" w:rsidP="009253C1">
            <w:r>
              <w:t>КБСУ</w:t>
            </w:r>
          </w:p>
        </w:tc>
        <w:tc>
          <w:tcPr>
            <w:tcW w:w="1577" w:type="pct"/>
            <w:vAlign w:val="center"/>
          </w:tcPr>
          <w:p w:rsidR="00835B0A" w:rsidRPr="0069370A" w:rsidRDefault="00835B0A" w:rsidP="009253C1">
            <w:pPr>
              <w:widowControl w:val="0"/>
              <w:tabs>
                <w:tab w:val="left" w:pos="1859"/>
              </w:tabs>
              <w:autoSpaceDE w:val="0"/>
              <w:autoSpaceDN w:val="0"/>
              <w:adjustRightInd w:val="0"/>
              <w:jc w:val="center"/>
            </w:pPr>
            <w:r w:rsidRPr="0069370A">
              <w:t>КБСУ 10л особая емкость</w:t>
            </w:r>
            <w:r>
              <w:t>,</w:t>
            </w:r>
            <w:r w:rsidRPr="0069370A">
              <w:t xml:space="preserve"> изготовленная из гофра картона трехслойная для сбора медицинских отходов специального класса опасности Класс Б. Цвет желтый</w:t>
            </w:r>
          </w:p>
          <w:p w:rsidR="00835B0A" w:rsidRPr="008772AF" w:rsidRDefault="00835B0A" w:rsidP="009253C1">
            <w:pPr>
              <w:widowControl w:val="0"/>
              <w:tabs>
                <w:tab w:val="left" w:pos="1859"/>
              </w:tabs>
              <w:autoSpaceDE w:val="0"/>
              <w:autoSpaceDN w:val="0"/>
              <w:adjustRightInd w:val="0"/>
              <w:jc w:val="center"/>
            </w:pPr>
          </w:p>
        </w:tc>
        <w:tc>
          <w:tcPr>
            <w:tcW w:w="306" w:type="pct"/>
            <w:vAlign w:val="center"/>
          </w:tcPr>
          <w:p w:rsidR="00835B0A" w:rsidRDefault="00835B0A" w:rsidP="009253C1">
            <w:pPr>
              <w:jc w:val="center"/>
              <w:rPr>
                <w:sz w:val="18"/>
                <w:szCs w:val="18"/>
              </w:rPr>
            </w:pPr>
            <w:proofErr w:type="spellStart"/>
            <w:r>
              <w:rPr>
                <w:sz w:val="18"/>
                <w:szCs w:val="18"/>
              </w:rPr>
              <w:t>шт</w:t>
            </w:r>
            <w:proofErr w:type="spellEnd"/>
          </w:p>
        </w:tc>
        <w:tc>
          <w:tcPr>
            <w:tcW w:w="219" w:type="pct"/>
            <w:vAlign w:val="center"/>
          </w:tcPr>
          <w:p w:rsidR="00835B0A" w:rsidRDefault="00835B0A" w:rsidP="009253C1">
            <w:pPr>
              <w:jc w:val="center"/>
            </w:pPr>
            <w:r>
              <w:t>2000</w:t>
            </w:r>
          </w:p>
        </w:tc>
        <w:tc>
          <w:tcPr>
            <w:tcW w:w="350" w:type="pct"/>
            <w:vAlign w:val="center"/>
          </w:tcPr>
          <w:p w:rsidR="00835B0A" w:rsidRDefault="00835B0A" w:rsidP="009253C1">
            <w:pPr>
              <w:jc w:val="center"/>
            </w:pPr>
            <w:r>
              <w:t>200,00</w:t>
            </w:r>
          </w:p>
        </w:tc>
        <w:tc>
          <w:tcPr>
            <w:tcW w:w="351" w:type="pct"/>
            <w:vAlign w:val="center"/>
          </w:tcPr>
          <w:p w:rsidR="00835B0A" w:rsidRDefault="00835B0A" w:rsidP="009253C1">
            <w:pPr>
              <w:jc w:val="center"/>
            </w:pPr>
            <w:r>
              <w:t>400 000,00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Default="00835B0A" w:rsidP="009253C1">
            <w:pPr>
              <w:jc w:val="center"/>
            </w:pPr>
            <w:r>
              <w:t>11</w:t>
            </w:r>
          </w:p>
        </w:tc>
        <w:tc>
          <w:tcPr>
            <w:tcW w:w="868" w:type="pct"/>
            <w:vAlign w:val="center"/>
          </w:tcPr>
          <w:p w:rsidR="00835B0A" w:rsidRDefault="00835B0A" w:rsidP="009253C1">
            <w:r>
              <w:t xml:space="preserve">Кружка </w:t>
            </w:r>
            <w:proofErr w:type="spellStart"/>
            <w:r>
              <w:t>Эсмарха</w:t>
            </w:r>
            <w:proofErr w:type="spellEnd"/>
          </w:p>
        </w:tc>
        <w:tc>
          <w:tcPr>
            <w:tcW w:w="1577" w:type="pct"/>
            <w:vAlign w:val="center"/>
          </w:tcPr>
          <w:p w:rsidR="00835B0A" w:rsidRDefault="00835B0A" w:rsidP="009253C1">
            <w:pPr>
              <w:widowControl w:val="0"/>
              <w:tabs>
                <w:tab w:val="left" w:pos="1859"/>
              </w:tabs>
              <w:autoSpaceDE w:val="0"/>
              <w:autoSpaceDN w:val="0"/>
              <w:adjustRightInd w:val="0"/>
              <w:jc w:val="center"/>
            </w:pPr>
            <w:r>
              <w:t xml:space="preserve">Кружка </w:t>
            </w:r>
            <w:proofErr w:type="spellStart"/>
            <w:r>
              <w:t>Эсмарха</w:t>
            </w:r>
            <w:proofErr w:type="spellEnd"/>
            <w:r>
              <w:t xml:space="preserve"> одноразовая, объем 2 л</w:t>
            </w:r>
          </w:p>
        </w:tc>
        <w:tc>
          <w:tcPr>
            <w:tcW w:w="306" w:type="pct"/>
            <w:vAlign w:val="center"/>
          </w:tcPr>
          <w:p w:rsidR="00835B0A" w:rsidRDefault="00835B0A" w:rsidP="009253C1">
            <w:pPr>
              <w:jc w:val="center"/>
              <w:rPr>
                <w:sz w:val="18"/>
                <w:szCs w:val="18"/>
              </w:rPr>
            </w:pPr>
            <w:proofErr w:type="spellStart"/>
            <w:r>
              <w:rPr>
                <w:sz w:val="18"/>
                <w:szCs w:val="18"/>
              </w:rPr>
              <w:t>шт</w:t>
            </w:r>
            <w:proofErr w:type="spellEnd"/>
          </w:p>
        </w:tc>
        <w:tc>
          <w:tcPr>
            <w:tcW w:w="219" w:type="pct"/>
            <w:vAlign w:val="center"/>
          </w:tcPr>
          <w:p w:rsidR="00835B0A" w:rsidRDefault="00835B0A" w:rsidP="009253C1">
            <w:pPr>
              <w:jc w:val="center"/>
            </w:pPr>
            <w:r>
              <w:t>20</w:t>
            </w:r>
          </w:p>
        </w:tc>
        <w:tc>
          <w:tcPr>
            <w:tcW w:w="350" w:type="pct"/>
            <w:vAlign w:val="center"/>
          </w:tcPr>
          <w:p w:rsidR="00835B0A" w:rsidRDefault="00835B0A" w:rsidP="009253C1">
            <w:pPr>
              <w:jc w:val="center"/>
            </w:pPr>
            <w:r>
              <w:t>1 000,00</w:t>
            </w:r>
          </w:p>
        </w:tc>
        <w:tc>
          <w:tcPr>
            <w:tcW w:w="351" w:type="pct"/>
            <w:vAlign w:val="center"/>
          </w:tcPr>
          <w:p w:rsidR="00835B0A" w:rsidRDefault="00835B0A" w:rsidP="009253C1">
            <w:pPr>
              <w:jc w:val="center"/>
            </w:pPr>
            <w:r>
              <w:t>20 000,00</w:t>
            </w:r>
          </w:p>
        </w:tc>
        <w:tc>
          <w:tcPr>
            <w:tcW w:w="569" w:type="pct"/>
            <w:vAlign w:val="center"/>
          </w:tcPr>
          <w:p w:rsidR="00835B0A" w:rsidRPr="0088688D" w:rsidRDefault="00835B0A" w:rsidP="009253C1">
            <w:pPr>
              <w:jc w:val="center"/>
            </w:pPr>
            <w:r w:rsidRPr="0088688D">
              <w:t>В течение 15 календарных дней с даты заявки заказчика, DDP*</w:t>
            </w:r>
          </w:p>
        </w:tc>
        <w:tc>
          <w:tcPr>
            <w:tcW w:w="551" w:type="pct"/>
            <w:vAlign w:val="center"/>
          </w:tcPr>
          <w:p w:rsidR="00835B0A" w:rsidRPr="0088688D" w:rsidRDefault="00835B0A" w:rsidP="009253C1">
            <w:pPr>
              <w:jc w:val="center"/>
            </w:pPr>
            <w:r w:rsidRPr="0088688D">
              <w:t>СКО, Петропавловск, ул. Сатпаева,3 (Аптека)</w:t>
            </w:r>
          </w:p>
        </w:tc>
      </w:tr>
      <w:tr w:rsidR="00835B0A" w:rsidRPr="0088688D" w:rsidTr="009253C1">
        <w:trPr>
          <w:trHeight w:val="403"/>
          <w:jc w:val="center"/>
        </w:trPr>
        <w:tc>
          <w:tcPr>
            <w:tcW w:w="209" w:type="pct"/>
            <w:vAlign w:val="center"/>
          </w:tcPr>
          <w:p w:rsidR="00835B0A" w:rsidRPr="0088688D" w:rsidRDefault="00835B0A" w:rsidP="009253C1">
            <w:pPr>
              <w:jc w:val="center"/>
            </w:pPr>
          </w:p>
        </w:tc>
        <w:tc>
          <w:tcPr>
            <w:tcW w:w="868" w:type="pct"/>
            <w:vAlign w:val="center"/>
          </w:tcPr>
          <w:p w:rsidR="00835B0A" w:rsidRPr="0088688D" w:rsidRDefault="00835B0A" w:rsidP="009253C1">
            <w:pPr>
              <w:jc w:val="center"/>
            </w:pPr>
            <w:r w:rsidRPr="0088688D">
              <w:t>ИТОГО</w:t>
            </w:r>
          </w:p>
        </w:tc>
        <w:tc>
          <w:tcPr>
            <w:tcW w:w="2803" w:type="pct"/>
            <w:gridSpan w:val="5"/>
            <w:vAlign w:val="center"/>
          </w:tcPr>
          <w:p w:rsidR="00835B0A" w:rsidRPr="00264C02" w:rsidRDefault="00835B0A" w:rsidP="009253C1">
            <w:pPr>
              <w:jc w:val="right"/>
            </w:pPr>
            <w:r>
              <w:t>917 520,00</w:t>
            </w:r>
          </w:p>
        </w:tc>
        <w:tc>
          <w:tcPr>
            <w:tcW w:w="569" w:type="pct"/>
            <w:vAlign w:val="center"/>
          </w:tcPr>
          <w:p w:rsidR="00835B0A" w:rsidRPr="0088688D" w:rsidRDefault="00835B0A" w:rsidP="009253C1">
            <w:pPr>
              <w:jc w:val="center"/>
            </w:pPr>
          </w:p>
        </w:tc>
        <w:tc>
          <w:tcPr>
            <w:tcW w:w="551" w:type="pct"/>
            <w:vAlign w:val="center"/>
          </w:tcPr>
          <w:p w:rsidR="00835B0A" w:rsidRPr="0088688D" w:rsidRDefault="00835B0A" w:rsidP="009253C1">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 xml:space="preserve">Сведения </w:t>
      </w:r>
      <w:proofErr w:type="gramStart"/>
      <w:r w:rsidRPr="00FA69A0">
        <w:rPr>
          <w:bCs/>
          <w:color w:val="000000"/>
          <w:sz w:val="24"/>
          <w:szCs w:val="24"/>
        </w:rPr>
        <w:t>о потенциальных поставщиках</w:t>
      </w:r>
      <w:proofErr w:type="gramEnd"/>
      <w:r w:rsidRPr="00FA69A0">
        <w:rPr>
          <w:bCs/>
          <w:color w:val="000000"/>
          <w:sz w:val="24"/>
          <w:szCs w:val="24"/>
        </w:rPr>
        <w:t xml:space="preserve">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7"/>
        <w:gridCol w:w="4476"/>
        <w:gridCol w:w="2267"/>
        <w:gridCol w:w="5812"/>
        <w:gridCol w:w="2702"/>
      </w:tblGrid>
      <w:tr w:rsidR="00174EF1" w:rsidRPr="00C95BA6" w:rsidTr="00F16346">
        <w:trPr>
          <w:jc w:val="center"/>
        </w:trPr>
        <w:tc>
          <w:tcPr>
            <w:tcW w:w="167" w:type="pct"/>
            <w:vAlign w:val="center"/>
          </w:tcPr>
          <w:p w:rsidR="00174EF1" w:rsidRPr="00C95BA6" w:rsidRDefault="00174EF1" w:rsidP="00210926">
            <w:pPr>
              <w:tabs>
                <w:tab w:val="left" w:pos="709"/>
                <w:tab w:val="left" w:pos="3119"/>
              </w:tabs>
              <w:autoSpaceDE w:val="0"/>
              <w:autoSpaceDN w:val="0"/>
              <w:adjustRightInd w:val="0"/>
              <w:jc w:val="center"/>
              <w:rPr>
                <w:color w:val="000000"/>
                <w:sz w:val="22"/>
                <w:szCs w:val="22"/>
              </w:rPr>
            </w:pPr>
            <w:r w:rsidRPr="00C95BA6">
              <w:rPr>
                <w:color w:val="000000"/>
                <w:sz w:val="22"/>
                <w:szCs w:val="22"/>
              </w:rPr>
              <w:t>№</w:t>
            </w:r>
          </w:p>
        </w:tc>
        <w:tc>
          <w:tcPr>
            <w:tcW w:w="1418" w:type="pct"/>
            <w:vAlign w:val="center"/>
          </w:tcPr>
          <w:p w:rsidR="00174EF1" w:rsidRPr="00C95BA6" w:rsidRDefault="00174EF1" w:rsidP="00210926">
            <w:pPr>
              <w:tabs>
                <w:tab w:val="left" w:pos="709"/>
                <w:tab w:val="left" w:pos="3119"/>
              </w:tabs>
              <w:autoSpaceDE w:val="0"/>
              <w:autoSpaceDN w:val="0"/>
              <w:adjustRightInd w:val="0"/>
              <w:ind w:left="108" w:right="108"/>
              <w:jc w:val="center"/>
              <w:rPr>
                <w:bCs/>
                <w:sz w:val="22"/>
                <w:szCs w:val="22"/>
              </w:rPr>
            </w:pPr>
            <w:r w:rsidRPr="00C95BA6">
              <w:rPr>
                <w:bCs/>
                <w:sz w:val="22"/>
                <w:szCs w:val="22"/>
              </w:rPr>
              <w:t>Наименование потенциального поставщика</w:t>
            </w:r>
          </w:p>
        </w:tc>
        <w:tc>
          <w:tcPr>
            <w:tcW w:w="718"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БИН</w:t>
            </w:r>
            <w:r w:rsidR="0080338A" w:rsidRPr="00C95BA6">
              <w:rPr>
                <w:bCs/>
                <w:sz w:val="22"/>
                <w:szCs w:val="22"/>
              </w:rPr>
              <w:t>/ИИН</w:t>
            </w:r>
          </w:p>
        </w:tc>
        <w:tc>
          <w:tcPr>
            <w:tcW w:w="1841"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Почтовый адрес потенциального поставщика</w:t>
            </w:r>
          </w:p>
        </w:tc>
        <w:tc>
          <w:tcPr>
            <w:tcW w:w="856"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Время предоставления</w:t>
            </w:r>
          </w:p>
          <w:p w:rsidR="00174EF1" w:rsidRPr="00C95BA6" w:rsidRDefault="00174EF1" w:rsidP="00210926">
            <w:pPr>
              <w:autoSpaceDE w:val="0"/>
              <w:autoSpaceDN w:val="0"/>
              <w:adjustRightInd w:val="0"/>
              <w:jc w:val="center"/>
              <w:rPr>
                <w:bCs/>
                <w:sz w:val="22"/>
                <w:szCs w:val="22"/>
              </w:rPr>
            </w:pPr>
            <w:r w:rsidRPr="00C95BA6">
              <w:rPr>
                <w:bCs/>
                <w:sz w:val="22"/>
                <w:szCs w:val="22"/>
              </w:rPr>
              <w:t>ценового предложения</w:t>
            </w:r>
          </w:p>
        </w:tc>
      </w:tr>
      <w:tr w:rsidR="00E11F97" w:rsidRPr="00C95BA6" w:rsidTr="00F16346">
        <w:trPr>
          <w:jc w:val="center"/>
        </w:trPr>
        <w:tc>
          <w:tcPr>
            <w:tcW w:w="167" w:type="pct"/>
            <w:vAlign w:val="center"/>
          </w:tcPr>
          <w:p w:rsidR="00E11F97" w:rsidRPr="00C95BA6" w:rsidRDefault="00B2654F" w:rsidP="00210926">
            <w:pPr>
              <w:jc w:val="center"/>
              <w:rPr>
                <w:sz w:val="22"/>
                <w:szCs w:val="22"/>
              </w:rPr>
            </w:pPr>
            <w:r w:rsidRPr="00C95BA6">
              <w:rPr>
                <w:sz w:val="22"/>
                <w:szCs w:val="22"/>
              </w:rPr>
              <w:t>1</w:t>
            </w:r>
          </w:p>
        </w:tc>
        <w:tc>
          <w:tcPr>
            <w:tcW w:w="1418" w:type="pct"/>
            <w:vAlign w:val="center"/>
          </w:tcPr>
          <w:p w:rsidR="00E11F97" w:rsidRPr="002E378F" w:rsidRDefault="00267D2E" w:rsidP="00F16346">
            <w:pPr>
              <w:rPr>
                <w:sz w:val="22"/>
                <w:szCs w:val="22"/>
              </w:rPr>
            </w:pPr>
            <w:r>
              <w:rPr>
                <w:sz w:val="22"/>
                <w:szCs w:val="22"/>
              </w:rPr>
              <w:t>ТОО «</w:t>
            </w:r>
            <w:proofErr w:type="spellStart"/>
            <w:r>
              <w:rPr>
                <w:sz w:val="22"/>
                <w:szCs w:val="22"/>
              </w:rPr>
              <w:t>Гелика</w:t>
            </w:r>
            <w:proofErr w:type="spellEnd"/>
            <w:r>
              <w:rPr>
                <w:sz w:val="22"/>
                <w:szCs w:val="22"/>
              </w:rPr>
              <w:t>»</w:t>
            </w:r>
          </w:p>
        </w:tc>
        <w:tc>
          <w:tcPr>
            <w:tcW w:w="718" w:type="pct"/>
            <w:vAlign w:val="center"/>
          </w:tcPr>
          <w:p w:rsidR="00E11F97" w:rsidRPr="00C95BA6" w:rsidRDefault="00267D2E" w:rsidP="00E112E0">
            <w:pPr>
              <w:autoSpaceDE w:val="0"/>
              <w:autoSpaceDN w:val="0"/>
              <w:adjustRightInd w:val="0"/>
              <w:jc w:val="center"/>
              <w:rPr>
                <w:sz w:val="22"/>
                <w:szCs w:val="22"/>
                <w:lang w:val="kk-KZ"/>
              </w:rPr>
            </w:pPr>
            <w:r>
              <w:rPr>
                <w:sz w:val="22"/>
                <w:szCs w:val="22"/>
                <w:lang w:val="kk-KZ"/>
              </w:rPr>
              <w:t>001140000601</w:t>
            </w:r>
          </w:p>
        </w:tc>
        <w:tc>
          <w:tcPr>
            <w:tcW w:w="1841" w:type="pct"/>
            <w:vAlign w:val="center"/>
          </w:tcPr>
          <w:p w:rsidR="00E11F97" w:rsidRPr="00C95BA6" w:rsidRDefault="00267D2E" w:rsidP="00796E03">
            <w:pPr>
              <w:autoSpaceDE w:val="0"/>
              <w:autoSpaceDN w:val="0"/>
              <w:adjustRightInd w:val="0"/>
              <w:jc w:val="center"/>
              <w:rPr>
                <w:sz w:val="22"/>
                <w:szCs w:val="22"/>
              </w:rPr>
            </w:pPr>
            <w:r>
              <w:rPr>
                <w:sz w:val="22"/>
                <w:szCs w:val="22"/>
              </w:rPr>
              <w:t>РК, г.</w:t>
            </w:r>
            <w:r w:rsidR="00CE14FA">
              <w:rPr>
                <w:sz w:val="22"/>
                <w:szCs w:val="22"/>
              </w:rPr>
              <w:t xml:space="preserve"> </w:t>
            </w:r>
            <w:r>
              <w:rPr>
                <w:sz w:val="22"/>
                <w:szCs w:val="22"/>
              </w:rPr>
              <w:t>Петропавловск, ул.</w:t>
            </w:r>
            <w:r w:rsidR="00CE14FA">
              <w:rPr>
                <w:sz w:val="22"/>
                <w:szCs w:val="22"/>
              </w:rPr>
              <w:t xml:space="preserve"> </w:t>
            </w:r>
            <w:r>
              <w:rPr>
                <w:sz w:val="22"/>
                <w:szCs w:val="22"/>
              </w:rPr>
              <w:t>Маяковского, 95</w:t>
            </w:r>
          </w:p>
        </w:tc>
        <w:tc>
          <w:tcPr>
            <w:tcW w:w="856" w:type="pct"/>
            <w:vAlign w:val="center"/>
          </w:tcPr>
          <w:p w:rsidR="00E11F97" w:rsidRPr="00C95BA6" w:rsidRDefault="002E378F" w:rsidP="00E112E0">
            <w:pPr>
              <w:autoSpaceDE w:val="0"/>
              <w:autoSpaceDN w:val="0"/>
              <w:adjustRightInd w:val="0"/>
              <w:jc w:val="center"/>
              <w:rPr>
                <w:bCs/>
                <w:sz w:val="22"/>
                <w:szCs w:val="22"/>
              </w:rPr>
            </w:pPr>
            <w:r>
              <w:rPr>
                <w:bCs/>
                <w:sz w:val="22"/>
                <w:szCs w:val="22"/>
              </w:rPr>
              <w:t>2</w:t>
            </w:r>
            <w:r w:rsidR="00A702D2">
              <w:rPr>
                <w:bCs/>
                <w:sz w:val="22"/>
                <w:szCs w:val="22"/>
              </w:rPr>
              <w:t>1</w:t>
            </w:r>
            <w:r w:rsidR="00E11F97" w:rsidRPr="00C95BA6">
              <w:rPr>
                <w:bCs/>
                <w:sz w:val="22"/>
                <w:szCs w:val="22"/>
              </w:rPr>
              <w:t>.</w:t>
            </w:r>
            <w:r w:rsidR="00A702D2">
              <w:rPr>
                <w:bCs/>
                <w:sz w:val="22"/>
                <w:szCs w:val="22"/>
              </w:rPr>
              <w:t>10</w:t>
            </w:r>
            <w:r w:rsidR="00E11F97" w:rsidRPr="00C95BA6">
              <w:rPr>
                <w:bCs/>
                <w:sz w:val="22"/>
                <w:szCs w:val="22"/>
              </w:rPr>
              <w:t>.2022г.</w:t>
            </w:r>
          </w:p>
          <w:p w:rsidR="00E11F97" w:rsidRPr="00C95BA6" w:rsidRDefault="002E378F" w:rsidP="00B40345">
            <w:pPr>
              <w:autoSpaceDE w:val="0"/>
              <w:autoSpaceDN w:val="0"/>
              <w:adjustRightInd w:val="0"/>
              <w:jc w:val="center"/>
              <w:rPr>
                <w:bCs/>
                <w:sz w:val="22"/>
                <w:szCs w:val="22"/>
              </w:rPr>
            </w:pPr>
            <w:r>
              <w:rPr>
                <w:bCs/>
                <w:sz w:val="22"/>
                <w:szCs w:val="22"/>
              </w:rPr>
              <w:t>1</w:t>
            </w:r>
            <w:r w:rsidR="00B40345">
              <w:rPr>
                <w:bCs/>
                <w:sz w:val="22"/>
                <w:szCs w:val="22"/>
              </w:rPr>
              <w:t>6</w:t>
            </w:r>
            <w:r w:rsidR="00E11F97" w:rsidRPr="00C95BA6">
              <w:rPr>
                <w:bCs/>
                <w:sz w:val="22"/>
                <w:szCs w:val="22"/>
              </w:rPr>
              <w:t>:</w:t>
            </w:r>
            <w:r>
              <w:rPr>
                <w:bCs/>
                <w:sz w:val="22"/>
                <w:szCs w:val="22"/>
              </w:rPr>
              <w:t>4</w:t>
            </w:r>
            <w:r w:rsidR="00B40345">
              <w:rPr>
                <w:bCs/>
                <w:sz w:val="22"/>
                <w:szCs w:val="22"/>
              </w:rPr>
              <w:t>3</w:t>
            </w:r>
            <w:r w:rsidR="00E11F97" w:rsidRPr="00C95BA6">
              <w:rPr>
                <w:bCs/>
                <w:sz w:val="22"/>
                <w:szCs w:val="22"/>
              </w:rPr>
              <w:t xml:space="preserve"> мин</w:t>
            </w:r>
          </w:p>
        </w:tc>
      </w:tr>
      <w:tr w:rsidR="00E11F97" w:rsidRPr="00C95BA6" w:rsidTr="00F16346">
        <w:trPr>
          <w:jc w:val="center"/>
        </w:trPr>
        <w:tc>
          <w:tcPr>
            <w:tcW w:w="167" w:type="pct"/>
            <w:vAlign w:val="center"/>
          </w:tcPr>
          <w:p w:rsidR="00E11F97" w:rsidRPr="00302C8E" w:rsidRDefault="00B2654F" w:rsidP="00E665AC">
            <w:pPr>
              <w:jc w:val="center"/>
              <w:rPr>
                <w:sz w:val="22"/>
                <w:szCs w:val="22"/>
              </w:rPr>
            </w:pPr>
            <w:r w:rsidRPr="00302C8E">
              <w:rPr>
                <w:sz w:val="22"/>
                <w:szCs w:val="22"/>
              </w:rPr>
              <w:t>2</w:t>
            </w:r>
          </w:p>
        </w:tc>
        <w:tc>
          <w:tcPr>
            <w:tcW w:w="1418" w:type="pct"/>
            <w:vAlign w:val="center"/>
          </w:tcPr>
          <w:p w:rsidR="00E11F97" w:rsidRPr="00B40345" w:rsidRDefault="00B40345" w:rsidP="00F16346">
            <w:pPr>
              <w:rPr>
                <w:sz w:val="22"/>
                <w:szCs w:val="22"/>
              </w:rPr>
            </w:pPr>
            <w:r w:rsidRPr="00B40345">
              <w:rPr>
                <w:sz w:val="22"/>
                <w:szCs w:val="22"/>
              </w:rPr>
              <w:t>ТОО «</w:t>
            </w:r>
            <w:proofErr w:type="spellStart"/>
            <w:r w:rsidRPr="00B40345">
              <w:rPr>
                <w:sz w:val="22"/>
                <w:szCs w:val="22"/>
              </w:rPr>
              <w:t>Фарм</w:t>
            </w:r>
            <w:proofErr w:type="spellEnd"/>
            <w:r w:rsidRPr="00B40345">
              <w:rPr>
                <w:sz w:val="22"/>
                <w:szCs w:val="22"/>
              </w:rPr>
              <w:t>-Лига»</w:t>
            </w:r>
          </w:p>
        </w:tc>
        <w:tc>
          <w:tcPr>
            <w:tcW w:w="718" w:type="pct"/>
            <w:vAlign w:val="center"/>
          </w:tcPr>
          <w:p w:rsidR="00E11F97" w:rsidRPr="00B40345" w:rsidRDefault="00B40345" w:rsidP="00E665AC">
            <w:pPr>
              <w:autoSpaceDE w:val="0"/>
              <w:autoSpaceDN w:val="0"/>
              <w:adjustRightInd w:val="0"/>
              <w:jc w:val="center"/>
              <w:rPr>
                <w:sz w:val="22"/>
                <w:szCs w:val="22"/>
                <w:lang w:val="kk-KZ"/>
              </w:rPr>
            </w:pPr>
            <w:r>
              <w:rPr>
                <w:sz w:val="22"/>
                <w:szCs w:val="22"/>
                <w:lang w:val="kk-KZ"/>
              </w:rPr>
              <w:t>120140009625</w:t>
            </w:r>
          </w:p>
        </w:tc>
        <w:tc>
          <w:tcPr>
            <w:tcW w:w="1841" w:type="pct"/>
            <w:vAlign w:val="center"/>
          </w:tcPr>
          <w:p w:rsidR="00E11F97" w:rsidRPr="00B40345" w:rsidRDefault="00B40345" w:rsidP="00B40345">
            <w:pPr>
              <w:autoSpaceDE w:val="0"/>
              <w:autoSpaceDN w:val="0"/>
              <w:adjustRightInd w:val="0"/>
              <w:jc w:val="center"/>
              <w:rPr>
                <w:sz w:val="22"/>
                <w:szCs w:val="22"/>
              </w:rPr>
            </w:pPr>
            <w:r>
              <w:rPr>
                <w:sz w:val="22"/>
                <w:szCs w:val="22"/>
              </w:rPr>
              <w:t xml:space="preserve">РК, г. Петропавловск, ул. К. </w:t>
            </w:r>
            <w:proofErr w:type="spellStart"/>
            <w:r>
              <w:rPr>
                <w:sz w:val="22"/>
                <w:szCs w:val="22"/>
              </w:rPr>
              <w:t>Сутюшева</w:t>
            </w:r>
            <w:proofErr w:type="spellEnd"/>
            <w:r>
              <w:rPr>
                <w:sz w:val="22"/>
                <w:szCs w:val="22"/>
              </w:rPr>
              <w:t>, 43/5</w:t>
            </w:r>
          </w:p>
        </w:tc>
        <w:tc>
          <w:tcPr>
            <w:tcW w:w="856" w:type="pct"/>
            <w:vAlign w:val="center"/>
          </w:tcPr>
          <w:p w:rsidR="00E11F97" w:rsidRPr="009A09F5" w:rsidRDefault="005717A9" w:rsidP="00E665AC">
            <w:pPr>
              <w:autoSpaceDE w:val="0"/>
              <w:autoSpaceDN w:val="0"/>
              <w:adjustRightInd w:val="0"/>
              <w:jc w:val="center"/>
              <w:rPr>
                <w:bCs/>
                <w:sz w:val="22"/>
                <w:szCs w:val="22"/>
              </w:rPr>
            </w:pPr>
            <w:r w:rsidRPr="009A09F5">
              <w:rPr>
                <w:bCs/>
                <w:sz w:val="22"/>
                <w:szCs w:val="22"/>
              </w:rPr>
              <w:t>2</w:t>
            </w:r>
            <w:r w:rsidR="00B40345">
              <w:rPr>
                <w:bCs/>
                <w:sz w:val="22"/>
                <w:szCs w:val="22"/>
              </w:rPr>
              <w:t>6</w:t>
            </w:r>
            <w:r w:rsidRPr="009A09F5">
              <w:rPr>
                <w:bCs/>
                <w:sz w:val="22"/>
                <w:szCs w:val="22"/>
              </w:rPr>
              <w:t>.</w:t>
            </w:r>
            <w:r w:rsidR="00056564" w:rsidRPr="009A09F5">
              <w:rPr>
                <w:bCs/>
                <w:sz w:val="22"/>
                <w:szCs w:val="22"/>
              </w:rPr>
              <w:t>10</w:t>
            </w:r>
            <w:r w:rsidRPr="009A09F5">
              <w:rPr>
                <w:bCs/>
                <w:sz w:val="22"/>
                <w:szCs w:val="22"/>
              </w:rPr>
              <w:t>.2022г.</w:t>
            </w:r>
          </w:p>
          <w:p w:rsidR="005717A9" w:rsidRPr="00C65651" w:rsidRDefault="005717A9" w:rsidP="00B40345">
            <w:pPr>
              <w:autoSpaceDE w:val="0"/>
              <w:autoSpaceDN w:val="0"/>
              <w:adjustRightInd w:val="0"/>
              <w:jc w:val="center"/>
              <w:rPr>
                <w:bCs/>
                <w:color w:val="FF0000"/>
                <w:sz w:val="22"/>
                <w:szCs w:val="22"/>
              </w:rPr>
            </w:pPr>
            <w:r w:rsidRPr="009A09F5">
              <w:rPr>
                <w:bCs/>
                <w:sz w:val="22"/>
                <w:szCs w:val="22"/>
              </w:rPr>
              <w:t>1</w:t>
            </w:r>
            <w:r w:rsidR="00056564" w:rsidRPr="009A09F5">
              <w:rPr>
                <w:bCs/>
                <w:sz w:val="22"/>
                <w:szCs w:val="22"/>
              </w:rPr>
              <w:t>0</w:t>
            </w:r>
            <w:r w:rsidRPr="009A09F5">
              <w:rPr>
                <w:bCs/>
                <w:sz w:val="22"/>
                <w:szCs w:val="22"/>
              </w:rPr>
              <w:t>:</w:t>
            </w:r>
            <w:r w:rsidR="00056564" w:rsidRPr="009A09F5">
              <w:rPr>
                <w:bCs/>
                <w:sz w:val="22"/>
                <w:szCs w:val="22"/>
              </w:rPr>
              <w:t>3</w:t>
            </w:r>
            <w:r w:rsidR="00B40345">
              <w:rPr>
                <w:bCs/>
                <w:sz w:val="22"/>
                <w:szCs w:val="22"/>
              </w:rPr>
              <w:t>0</w:t>
            </w:r>
            <w:r w:rsidRPr="009A09F5">
              <w:rPr>
                <w:bCs/>
                <w:sz w:val="22"/>
                <w:szCs w:val="22"/>
              </w:rPr>
              <w:t xml:space="preserve"> мин</w:t>
            </w:r>
          </w:p>
        </w:tc>
      </w:tr>
      <w:tr w:rsidR="00F5728C" w:rsidRPr="00C95BA6" w:rsidTr="00F16346">
        <w:trPr>
          <w:jc w:val="center"/>
        </w:trPr>
        <w:tc>
          <w:tcPr>
            <w:tcW w:w="167" w:type="pct"/>
            <w:vAlign w:val="center"/>
          </w:tcPr>
          <w:p w:rsidR="00F5728C" w:rsidRPr="00C95BA6" w:rsidRDefault="00F5728C" w:rsidP="00F5728C">
            <w:pPr>
              <w:jc w:val="center"/>
              <w:rPr>
                <w:sz w:val="22"/>
                <w:szCs w:val="22"/>
              </w:rPr>
            </w:pPr>
            <w:r>
              <w:rPr>
                <w:sz w:val="22"/>
                <w:szCs w:val="22"/>
              </w:rPr>
              <w:t>3</w:t>
            </w:r>
          </w:p>
        </w:tc>
        <w:tc>
          <w:tcPr>
            <w:tcW w:w="1418" w:type="pct"/>
            <w:vAlign w:val="center"/>
          </w:tcPr>
          <w:p w:rsidR="00F5728C" w:rsidRPr="004C532B" w:rsidRDefault="004C532B" w:rsidP="00F16346">
            <w:pPr>
              <w:rPr>
                <w:sz w:val="22"/>
                <w:szCs w:val="22"/>
              </w:rPr>
            </w:pPr>
            <w:r>
              <w:rPr>
                <w:sz w:val="22"/>
                <w:szCs w:val="22"/>
              </w:rPr>
              <w:t>ИП «</w:t>
            </w:r>
            <w:r>
              <w:rPr>
                <w:sz w:val="22"/>
                <w:szCs w:val="22"/>
                <w:lang w:val="en-US"/>
              </w:rPr>
              <w:t>STARLINE</w:t>
            </w:r>
            <w:r>
              <w:rPr>
                <w:sz w:val="22"/>
                <w:szCs w:val="22"/>
              </w:rPr>
              <w:t>»</w:t>
            </w:r>
          </w:p>
        </w:tc>
        <w:tc>
          <w:tcPr>
            <w:tcW w:w="718" w:type="pct"/>
            <w:vAlign w:val="center"/>
          </w:tcPr>
          <w:p w:rsidR="00F5728C" w:rsidRPr="00C95BA6" w:rsidRDefault="00F16346" w:rsidP="00F5728C">
            <w:pPr>
              <w:autoSpaceDE w:val="0"/>
              <w:autoSpaceDN w:val="0"/>
              <w:adjustRightInd w:val="0"/>
              <w:jc w:val="center"/>
              <w:rPr>
                <w:sz w:val="22"/>
                <w:szCs w:val="22"/>
                <w:lang w:val="kk-KZ"/>
              </w:rPr>
            </w:pPr>
            <w:r>
              <w:rPr>
                <w:sz w:val="22"/>
                <w:szCs w:val="22"/>
                <w:lang w:val="kk-KZ"/>
              </w:rPr>
              <w:t>900305400210</w:t>
            </w:r>
          </w:p>
        </w:tc>
        <w:tc>
          <w:tcPr>
            <w:tcW w:w="1841" w:type="pct"/>
            <w:vAlign w:val="center"/>
          </w:tcPr>
          <w:p w:rsidR="00F5728C" w:rsidRPr="00C95BA6" w:rsidRDefault="00F16346" w:rsidP="00F16346">
            <w:pPr>
              <w:autoSpaceDE w:val="0"/>
              <w:autoSpaceDN w:val="0"/>
              <w:adjustRightInd w:val="0"/>
              <w:jc w:val="center"/>
              <w:rPr>
                <w:sz w:val="22"/>
                <w:szCs w:val="22"/>
              </w:rPr>
            </w:pPr>
            <w:r>
              <w:rPr>
                <w:sz w:val="22"/>
                <w:szCs w:val="22"/>
              </w:rPr>
              <w:t>РК, г. Алматы, ул. Жамбыла, 221, офис 80</w:t>
            </w:r>
          </w:p>
        </w:tc>
        <w:tc>
          <w:tcPr>
            <w:tcW w:w="856" w:type="pct"/>
            <w:vAlign w:val="center"/>
          </w:tcPr>
          <w:p w:rsidR="00F5728C" w:rsidRPr="00C95BA6" w:rsidRDefault="00F5728C" w:rsidP="00F5728C">
            <w:pPr>
              <w:autoSpaceDE w:val="0"/>
              <w:autoSpaceDN w:val="0"/>
              <w:adjustRightInd w:val="0"/>
              <w:jc w:val="center"/>
              <w:rPr>
                <w:bCs/>
                <w:sz w:val="22"/>
                <w:szCs w:val="22"/>
              </w:rPr>
            </w:pPr>
            <w:r w:rsidRPr="00C95BA6">
              <w:rPr>
                <w:bCs/>
                <w:sz w:val="22"/>
                <w:szCs w:val="22"/>
              </w:rPr>
              <w:t>2</w:t>
            </w:r>
            <w:r>
              <w:rPr>
                <w:bCs/>
                <w:sz w:val="22"/>
                <w:szCs w:val="22"/>
              </w:rPr>
              <w:t>6</w:t>
            </w:r>
            <w:r w:rsidRPr="00C95BA6">
              <w:rPr>
                <w:bCs/>
                <w:sz w:val="22"/>
                <w:szCs w:val="22"/>
              </w:rPr>
              <w:t>.</w:t>
            </w:r>
            <w:r>
              <w:rPr>
                <w:bCs/>
                <w:sz w:val="22"/>
                <w:szCs w:val="22"/>
              </w:rPr>
              <w:t>10</w:t>
            </w:r>
            <w:r w:rsidRPr="00C95BA6">
              <w:rPr>
                <w:bCs/>
                <w:sz w:val="22"/>
                <w:szCs w:val="22"/>
              </w:rPr>
              <w:t>.2022г.</w:t>
            </w:r>
          </w:p>
          <w:p w:rsidR="00F5728C" w:rsidRPr="00C95BA6" w:rsidRDefault="00F5728C" w:rsidP="00F16346">
            <w:pPr>
              <w:autoSpaceDE w:val="0"/>
              <w:autoSpaceDN w:val="0"/>
              <w:adjustRightInd w:val="0"/>
              <w:jc w:val="center"/>
              <w:rPr>
                <w:bCs/>
                <w:sz w:val="22"/>
                <w:szCs w:val="22"/>
              </w:rPr>
            </w:pPr>
            <w:r w:rsidRPr="00C95BA6">
              <w:rPr>
                <w:bCs/>
                <w:sz w:val="22"/>
                <w:szCs w:val="22"/>
              </w:rPr>
              <w:t>1</w:t>
            </w:r>
            <w:r w:rsidR="00F16346">
              <w:rPr>
                <w:bCs/>
                <w:sz w:val="22"/>
                <w:szCs w:val="22"/>
              </w:rPr>
              <w:t>0</w:t>
            </w:r>
            <w:r w:rsidRPr="00C95BA6">
              <w:rPr>
                <w:bCs/>
                <w:sz w:val="22"/>
                <w:szCs w:val="22"/>
              </w:rPr>
              <w:t>:</w:t>
            </w:r>
            <w:r w:rsidR="00F16346">
              <w:rPr>
                <w:bCs/>
                <w:sz w:val="22"/>
                <w:szCs w:val="22"/>
              </w:rPr>
              <w:t>47</w:t>
            </w:r>
            <w:r w:rsidRPr="00C95BA6">
              <w:rPr>
                <w:bCs/>
                <w:sz w:val="22"/>
                <w:szCs w:val="22"/>
              </w:rPr>
              <w:t xml:space="preserve"> мин</w:t>
            </w:r>
          </w:p>
        </w:tc>
      </w:tr>
      <w:tr w:rsidR="00450641" w:rsidRPr="00C95BA6" w:rsidTr="00F16346">
        <w:trPr>
          <w:jc w:val="center"/>
        </w:trPr>
        <w:tc>
          <w:tcPr>
            <w:tcW w:w="167" w:type="pct"/>
            <w:vAlign w:val="center"/>
          </w:tcPr>
          <w:p w:rsidR="00450641" w:rsidRDefault="00450641" w:rsidP="00450641">
            <w:pPr>
              <w:jc w:val="center"/>
              <w:rPr>
                <w:sz w:val="22"/>
                <w:szCs w:val="22"/>
              </w:rPr>
            </w:pPr>
            <w:r>
              <w:rPr>
                <w:sz w:val="22"/>
                <w:szCs w:val="22"/>
              </w:rPr>
              <w:t>4</w:t>
            </w:r>
          </w:p>
        </w:tc>
        <w:tc>
          <w:tcPr>
            <w:tcW w:w="1418" w:type="pct"/>
            <w:vAlign w:val="center"/>
          </w:tcPr>
          <w:p w:rsidR="00450641" w:rsidRDefault="00450641" w:rsidP="00450641">
            <w:pPr>
              <w:rPr>
                <w:sz w:val="22"/>
                <w:szCs w:val="22"/>
              </w:rPr>
            </w:pPr>
            <w:r>
              <w:rPr>
                <w:sz w:val="22"/>
                <w:szCs w:val="22"/>
              </w:rPr>
              <w:t>ТОО «</w:t>
            </w:r>
            <w:proofErr w:type="spellStart"/>
            <w:r>
              <w:rPr>
                <w:sz w:val="22"/>
                <w:szCs w:val="22"/>
              </w:rPr>
              <w:t>ДиАКиТ</w:t>
            </w:r>
            <w:proofErr w:type="spellEnd"/>
            <w:r>
              <w:rPr>
                <w:sz w:val="22"/>
                <w:szCs w:val="22"/>
              </w:rPr>
              <w:t>»</w:t>
            </w:r>
          </w:p>
        </w:tc>
        <w:tc>
          <w:tcPr>
            <w:tcW w:w="718" w:type="pct"/>
            <w:vAlign w:val="center"/>
          </w:tcPr>
          <w:p w:rsidR="00450641" w:rsidRPr="00C95BA6" w:rsidRDefault="00450641" w:rsidP="00450641">
            <w:pPr>
              <w:autoSpaceDE w:val="0"/>
              <w:autoSpaceDN w:val="0"/>
              <w:adjustRightInd w:val="0"/>
              <w:jc w:val="center"/>
              <w:rPr>
                <w:sz w:val="22"/>
                <w:szCs w:val="22"/>
                <w:lang w:val="kk-KZ"/>
              </w:rPr>
            </w:pPr>
            <w:r>
              <w:rPr>
                <w:sz w:val="22"/>
                <w:szCs w:val="22"/>
                <w:lang w:val="kk-KZ"/>
              </w:rPr>
              <w:t>160640027450</w:t>
            </w:r>
          </w:p>
        </w:tc>
        <w:tc>
          <w:tcPr>
            <w:tcW w:w="1841" w:type="pct"/>
            <w:vAlign w:val="center"/>
          </w:tcPr>
          <w:p w:rsidR="00450641" w:rsidRPr="00C95BA6" w:rsidRDefault="00450641" w:rsidP="00450641">
            <w:pPr>
              <w:autoSpaceDE w:val="0"/>
              <w:autoSpaceDN w:val="0"/>
              <w:adjustRightInd w:val="0"/>
              <w:jc w:val="center"/>
              <w:rPr>
                <w:sz w:val="22"/>
                <w:szCs w:val="22"/>
              </w:rPr>
            </w:pPr>
            <w:r>
              <w:rPr>
                <w:sz w:val="22"/>
                <w:szCs w:val="22"/>
              </w:rPr>
              <w:t xml:space="preserve">РК, г. Караганда, район </w:t>
            </w:r>
            <w:proofErr w:type="spellStart"/>
            <w:r w:rsidR="000C74E1" w:rsidRPr="000C74E1">
              <w:rPr>
                <w:sz w:val="22"/>
                <w:szCs w:val="22"/>
              </w:rPr>
              <w:t>Әлихан</w:t>
            </w:r>
            <w:proofErr w:type="spellEnd"/>
            <w:r w:rsidR="000C74E1" w:rsidRPr="000C74E1">
              <w:rPr>
                <w:sz w:val="22"/>
                <w:szCs w:val="22"/>
              </w:rPr>
              <w:t xml:space="preserve"> </w:t>
            </w:r>
            <w:proofErr w:type="spellStart"/>
            <w:r w:rsidR="000C74E1" w:rsidRPr="000C74E1">
              <w:rPr>
                <w:sz w:val="22"/>
                <w:szCs w:val="22"/>
              </w:rPr>
              <w:t>Бөкейхан</w:t>
            </w:r>
            <w:proofErr w:type="spellEnd"/>
            <w:r w:rsidR="000C74E1">
              <w:rPr>
                <w:sz w:val="22"/>
                <w:szCs w:val="22"/>
              </w:rPr>
              <w:t>, микрорайон 19, строение 40А</w:t>
            </w:r>
          </w:p>
        </w:tc>
        <w:tc>
          <w:tcPr>
            <w:tcW w:w="856" w:type="pct"/>
            <w:vAlign w:val="center"/>
          </w:tcPr>
          <w:p w:rsidR="00450641" w:rsidRPr="00C95BA6" w:rsidRDefault="00450641" w:rsidP="00450641">
            <w:pPr>
              <w:autoSpaceDE w:val="0"/>
              <w:autoSpaceDN w:val="0"/>
              <w:adjustRightInd w:val="0"/>
              <w:jc w:val="center"/>
              <w:rPr>
                <w:bCs/>
                <w:sz w:val="22"/>
                <w:szCs w:val="22"/>
              </w:rPr>
            </w:pPr>
            <w:r w:rsidRPr="00C95BA6">
              <w:rPr>
                <w:bCs/>
                <w:sz w:val="22"/>
                <w:szCs w:val="22"/>
              </w:rPr>
              <w:t>2</w:t>
            </w:r>
            <w:r>
              <w:rPr>
                <w:bCs/>
                <w:sz w:val="22"/>
                <w:szCs w:val="22"/>
              </w:rPr>
              <w:t>6</w:t>
            </w:r>
            <w:r w:rsidRPr="00C95BA6">
              <w:rPr>
                <w:bCs/>
                <w:sz w:val="22"/>
                <w:szCs w:val="22"/>
              </w:rPr>
              <w:t>.</w:t>
            </w:r>
            <w:r>
              <w:rPr>
                <w:bCs/>
                <w:sz w:val="22"/>
                <w:szCs w:val="22"/>
              </w:rPr>
              <w:t>10</w:t>
            </w:r>
            <w:r w:rsidRPr="00C95BA6">
              <w:rPr>
                <w:bCs/>
                <w:sz w:val="22"/>
                <w:szCs w:val="22"/>
              </w:rPr>
              <w:t>.2022г.</w:t>
            </w:r>
          </w:p>
          <w:p w:rsidR="00450641" w:rsidRPr="00C95BA6" w:rsidRDefault="00450641" w:rsidP="000C74E1">
            <w:pPr>
              <w:autoSpaceDE w:val="0"/>
              <w:autoSpaceDN w:val="0"/>
              <w:adjustRightInd w:val="0"/>
              <w:jc w:val="center"/>
              <w:rPr>
                <w:bCs/>
                <w:sz w:val="22"/>
                <w:szCs w:val="22"/>
              </w:rPr>
            </w:pPr>
            <w:r w:rsidRPr="00C95BA6">
              <w:rPr>
                <w:bCs/>
                <w:sz w:val="22"/>
                <w:szCs w:val="22"/>
              </w:rPr>
              <w:t>1</w:t>
            </w:r>
            <w:r w:rsidR="000C74E1">
              <w:rPr>
                <w:bCs/>
                <w:sz w:val="22"/>
                <w:szCs w:val="22"/>
              </w:rPr>
              <w:t>1</w:t>
            </w:r>
            <w:r w:rsidRPr="00C95BA6">
              <w:rPr>
                <w:bCs/>
                <w:sz w:val="22"/>
                <w:szCs w:val="22"/>
              </w:rPr>
              <w:t>:</w:t>
            </w:r>
            <w:r w:rsidR="000C74E1">
              <w:rPr>
                <w:bCs/>
                <w:sz w:val="22"/>
                <w:szCs w:val="22"/>
              </w:rPr>
              <w:t>0</w:t>
            </w:r>
            <w:r>
              <w:rPr>
                <w:bCs/>
                <w:sz w:val="22"/>
                <w:szCs w:val="22"/>
              </w:rPr>
              <w:t>7</w:t>
            </w:r>
            <w:r w:rsidRPr="00C95BA6">
              <w:rPr>
                <w:bCs/>
                <w:sz w:val="22"/>
                <w:szCs w:val="22"/>
              </w:rPr>
              <w:t xml:space="preserve"> мин</w:t>
            </w:r>
          </w:p>
        </w:tc>
      </w:tr>
      <w:tr w:rsidR="00687F61" w:rsidRPr="00C95BA6" w:rsidTr="00F16346">
        <w:trPr>
          <w:jc w:val="center"/>
        </w:trPr>
        <w:tc>
          <w:tcPr>
            <w:tcW w:w="167" w:type="pct"/>
            <w:vAlign w:val="center"/>
          </w:tcPr>
          <w:p w:rsidR="00687F61" w:rsidRDefault="00687F61" w:rsidP="00687F61">
            <w:pPr>
              <w:jc w:val="center"/>
              <w:rPr>
                <w:sz w:val="22"/>
                <w:szCs w:val="22"/>
              </w:rPr>
            </w:pPr>
            <w:r>
              <w:rPr>
                <w:sz w:val="22"/>
                <w:szCs w:val="22"/>
              </w:rPr>
              <w:t>5</w:t>
            </w:r>
          </w:p>
        </w:tc>
        <w:tc>
          <w:tcPr>
            <w:tcW w:w="1418" w:type="pct"/>
            <w:vAlign w:val="center"/>
          </w:tcPr>
          <w:p w:rsidR="00687F61" w:rsidRDefault="00687F61" w:rsidP="00687F61">
            <w:pPr>
              <w:rPr>
                <w:sz w:val="22"/>
                <w:szCs w:val="22"/>
              </w:rPr>
            </w:pPr>
            <w:r>
              <w:rPr>
                <w:sz w:val="22"/>
                <w:szCs w:val="22"/>
              </w:rPr>
              <w:t>ТОО «</w:t>
            </w:r>
            <w:proofErr w:type="spellStart"/>
            <w:r>
              <w:rPr>
                <w:sz w:val="22"/>
                <w:szCs w:val="22"/>
              </w:rPr>
              <w:t>ОрдаМед</w:t>
            </w:r>
            <w:proofErr w:type="spellEnd"/>
            <w:r>
              <w:rPr>
                <w:sz w:val="22"/>
                <w:szCs w:val="22"/>
              </w:rPr>
              <w:t xml:space="preserve"> Петропавловск»</w:t>
            </w:r>
          </w:p>
        </w:tc>
        <w:tc>
          <w:tcPr>
            <w:tcW w:w="718" w:type="pct"/>
            <w:vAlign w:val="center"/>
          </w:tcPr>
          <w:p w:rsidR="00687F61" w:rsidRPr="00C95BA6" w:rsidRDefault="00687F61" w:rsidP="00687F61">
            <w:pPr>
              <w:autoSpaceDE w:val="0"/>
              <w:autoSpaceDN w:val="0"/>
              <w:adjustRightInd w:val="0"/>
              <w:jc w:val="center"/>
              <w:rPr>
                <w:sz w:val="22"/>
                <w:szCs w:val="22"/>
                <w:lang w:val="kk-KZ"/>
              </w:rPr>
            </w:pPr>
            <w:r>
              <w:rPr>
                <w:sz w:val="22"/>
                <w:szCs w:val="22"/>
                <w:lang w:val="kk-KZ"/>
              </w:rPr>
              <w:t>140340022623</w:t>
            </w:r>
          </w:p>
        </w:tc>
        <w:tc>
          <w:tcPr>
            <w:tcW w:w="1841" w:type="pct"/>
            <w:vAlign w:val="center"/>
          </w:tcPr>
          <w:p w:rsidR="00687F61" w:rsidRPr="00B40345" w:rsidRDefault="00687F61" w:rsidP="00687F61">
            <w:pPr>
              <w:autoSpaceDE w:val="0"/>
              <w:autoSpaceDN w:val="0"/>
              <w:adjustRightInd w:val="0"/>
              <w:jc w:val="center"/>
              <w:rPr>
                <w:sz w:val="22"/>
                <w:szCs w:val="22"/>
              </w:rPr>
            </w:pPr>
            <w:r>
              <w:rPr>
                <w:sz w:val="22"/>
                <w:szCs w:val="22"/>
              </w:rPr>
              <w:t>РК, г. Петропавловск, ул. Чкалова, 48, офис 222</w:t>
            </w:r>
          </w:p>
        </w:tc>
        <w:tc>
          <w:tcPr>
            <w:tcW w:w="856" w:type="pct"/>
            <w:vAlign w:val="center"/>
          </w:tcPr>
          <w:p w:rsidR="00687F61" w:rsidRPr="009A09F5" w:rsidRDefault="00687F61" w:rsidP="00687F61">
            <w:pPr>
              <w:autoSpaceDE w:val="0"/>
              <w:autoSpaceDN w:val="0"/>
              <w:adjustRightInd w:val="0"/>
              <w:jc w:val="center"/>
              <w:rPr>
                <w:bCs/>
                <w:sz w:val="22"/>
                <w:szCs w:val="22"/>
              </w:rPr>
            </w:pPr>
            <w:r w:rsidRPr="009A09F5">
              <w:rPr>
                <w:bCs/>
                <w:sz w:val="22"/>
                <w:szCs w:val="22"/>
              </w:rPr>
              <w:t>2</w:t>
            </w:r>
            <w:r>
              <w:rPr>
                <w:bCs/>
                <w:sz w:val="22"/>
                <w:szCs w:val="22"/>
              </w:rPr>
              <w:t>6</w:t>
            </w:r>
            <w:r w:rsidRPr="009A09F5">
              <w:rPr>
                <w:bCs/>
                <w:sz w:val="22"/>
                <w:szCs w:val="22"/>
              </w:rPr>
              <w:t>.10.2022г.</w:t>
            </w:r>
          </w:p>
          <w:p w:rsidR="00687F61" w:rsidRPr="00C65651" w:rsidRDefault="00687F61" w:rsidP="00687F61">
            <w:pPr>
              <w:autoSpaceDE w:val="0"/>
              <w:autoSpaceDN w:val="0"/>
              <w:adjustRightInd w:val="0"/>
              <w:jc w:val="center"/>
              <w:rPr>
                <w:bCs/>
                <w:color w:val="FF0000"/>
                <w:sz w:val="22"/>
                <w:szCs w:val="22"/>
              </w:rPr>
            </w:pPr>
            <w:r w:rsidRPr="009A09F5">
              <w:rPr>
                <w:bCs/>
                <w:sz w:val="22"/>
                <w:szCs w:val="22"/>
              </w:rPr>
              <w:t>1</w:t>
            </w:r>
            <w:r>
              <w:rPr>
                <w:bCs/>
                <w:sz w:val="22"/>
                <w:szCs w:val="22"/>
              </w:rPr>
              <w:t>2</w:t>
            </w:r>
            <w:r w:rsidRPr="009A09F5">
              <w:rPr>
                <w:bCs/>
                <w:sz w:val="22"/>
                <w:szCs w:val="22"/>
              </w:rPr>
              <w:t>:</w:t>
            </w:r>
            <w:r>
              <w:rPr>
                <w:bCs/>
                <w:sz w:val="22"/>
                <w:szCs w:val="22"/>
              </w:rPr>
              <w:t>18</w:t>
            </w:r>
            <w:r w:rsidRPr="009A09F5">
              <w:rPr>
                <w:bCs/>
                <w:sz w:val="22"/>
                <w:szCs w:val="22"/>
              </w:rPr>
              <w:t xml:space="preserve"> мин</w:t>
            </w:r>
          </w:p>
        </w:tc>
      </w:tr>
      <w:tr w:rsidR="00FE35FE" w:rsidRPr="00C95BA6" w:rsidTr="00F16346">
        <w:trPr>
          <w:jc w:val="center"/>
        </w:trPr>
        <w:tc>
          <w:tcPr>
            <w:tcW w:w="167" w:type="pct"/>
            <w:vAlign w:val="center"/>
          </w:tcPr>
          <w:p w:rsidR="00FE35FE" w:rsidRPr="00C95BA6" w:rsidRDefault="00FE35FE" w:rsidP="00FE35FE">
            <w:pPr>
              <w:jc w:val="center"/>
              <w:rPr>
                <w:sz w:val="22"/>
                <w:szCs w:val="22"/>
              </w:rPr>
            </w:pPr>
            <w:r>
              <w:rPr>
                <w:sz w:val="22"/>
                <w:szCs w:val="22"/>
              </w:rPr>
              <w:t>6</w:t>
            </w:r>
          </w:p>
        </w:tc>
        <w:tc>
          <w:tcPr>
            <w:tcW w:w="1418" w:type="pct"/>
            <w:vAlign w:val="center"/>
          </w:tcPr>
          <w:p w:rsidR="00FE35FE" w:rsidRPr="00C95BA6" w:rsidRDefault="00FE35FE" w:rsidP="00FE35FE">
            <w:pPr>
              <w:rPr>
                <w:sz w:val="22"/>
                <w:szCs w:val="22"/>
              </w:rPr>
            </w:pPr>
            <w:r>
              <w:rPr>
                <w:sz w:val="22"/>
                <w:szCs w:val="22"/>
              </w:rPr>
              <w:t xml:space="preserve">ТОО «Братья </w:t>
            </w:r>
            <w:proofErr w:type="spellStart"/>
            <w:r>
              <w:rPr>
                <w:sz w:val="22"/>
                <w:szCs w:val="22"/>
              </w:rPr>
              <w:t>Азизляр</w:t>
            </w:r>
            <w:proofErr w:type="spellEnd"/>
            <w:r>
              <w:rPr>
                <w:sz w:val="22"/>
                <w:szCs w:val="22"/>
              </w:rPr>
              <w:t xml:space="preserve"> ИКО»</w:t>
            </w:r>
          </w:p>
        </w:tc>
        <w:tc>
          <w:tcPr>
            <w:tcW w:w="718" w:type="pct"/>
            <w:vAlign w:val="center"/>
          </w:tcPr>
          <w:p w:rsidR="00FE35FE" w:rsidRPr="00C95BA6" w:rsidRDefault="00FE35FE" w:rsidP="00FE35FE">
            <w:pPr>
              <w:autoSpaceDE w:val="0"/>
              <w:autoSpaceDN w:val="0"/>
              <w:adjustRightInd w:val="0"/>
              <w:jc w:val="center"/>
              <w:rPr>
                <w:sz w:val="22"/>
                <w:szCs w:val="22"/>
                <w:lang w:val="kk-KZ"/>
              </w:rPr>
            </w:pPr>
            <w:r>
              <w:rPr>
                <w:sz w:val="22"/>
                <w:szCs w:val="22"/>
                <w:lang w:val="kk-KZ"/>
              </w:rPr>
              <w:t>190140008213</w:t>
            </w:r>
          </w:p>
        </w:tc>
        <w:tc>
          <w:tcPr>
            <w:tcW w:w="1841" w:type="pct"/>
            <w:vAlign w:val="center"/>
          </w:tcPr>
          <w:p w:rsidR="00FE35FE" w:rsidRPr="00C95BA6" w:rsidRDefault="00FE35FE" w:rsidP="00FE35FE">
            <w:pPr>
              <w:autoSpaceDE w:val="0"/>
              <w:autoSpaceDN w:val="0"/>
              <w:adjustRightInd w:val="0"/>
              <w:jc w:val="center"/>
              <w:rPr>
                <w:sz w:val="22"/>
                <w:szCs w:val="22"/>
              </w:rPr>
            </w:pPr>
            <w:r>
              <w:rPr>
                <w:sz w:val="22"/>
                <w:szCs w:val="22"/>
              </w:rPr>
              <w:t>РК, г. Петропавловск, ул. Н. Назарбаева, 127</w:t>
            </w:r>
          </w:p>
        </w:tc>
        <w:tc>
          <w:tcPr>
            <w:tcW w:w="856" w:type="pct"/>
            <w:vAlign w:val="center"/>
          </w:tcPr>
          <w:p w:rsidR="00FE35FE" w:rsidRPr="00C95BA6" w:rsidRDefault="00FE35FE" w:rsidP="00FE35FE">
            <w:pPr>
              <w:autoSpaceDE w:val="0"/>
              <w:autoSpaceDN w:val="0"/>
              <w:adjustRightInd w:val="0"/>
              <w:jc w:val="center"/>
              <w:rPr>
                <w:bCs/>
                <w:sz w:val="22"/>
                <w:szCs w:val="22"/>
              </w:rPr>
            </w:pPr>
            <w:r>
              <w:rPr>
                <w:bCs/>
                <w:sz w:val="22"/>
                <w:szCs w:val="22"/>
              </w:rPr>
              <w:t>26</w:t>
            </w:r>
            <w:r w:rsidRPr="00C95BA6">
              <w:rPr>
                <w:bCs/>
                <w:sz w:val="22"/>
                <w:szCs w:val="22"/>
              </w:rPr>
              <w:t>.</w:t>
            </w:r>
            <w:r>
              <w:rPr>
                <w:bCs/>
                <w:sz w:val="22"/>
                <w:szCs w:val="22"/>
              </w:rPr>
              <w:t>10</w:t>
            </w:r>
            <w:r w:rsidRPr="00C95BA6">
              <w:rPr>
                <w:bCs/>
                <w:sz w:val="22"/>
                <w:szCs w:val="22"/>
              </w:rPr>
              <w:t>.2022г.</w:t>
            </w:r>
          </w:p>
          <w:p w:rsidR="00FE35FE" w:rsidRPr="00C95BA6" w:rsidRDefault="00FE35FE" w:rsidP="00FE35FE">
            <w:pPr>
              <w:autoSpaceDE w:val="0"/>
              <w:autoSpaceDN w:val="0"/>
              <w:adjustRightInd w:val="0"/>
              <w:jc w:val="center"/>
              <w:rPr>
                <w:bCs/>
                <w:sz w:val="22"/>
                <w:szCs w:val="22"/>
              </w:rPr>
            </w:pPr>
            <w:r>
              <w:rPr>
                <w:bCs/>
                <w:sz w:val="22"/>
                <w:szCs w:val="22"/>
              </w:rPr>
              <w:t>12</w:t>
            </w:r>
            <w:r w:rsidRPr="00C95BA6">
              <w:rPr>
                <w:bCs/>
                <w:sz w:val="22"/>
                <w:szCs w:val="22"/>
              </w:rPr>
              <w:t>:</w:t>
            </w:r>
            <w:r>
              <w:rPr>
                <w:bCs/>
                <w:sz w:val="22"/>
                <w:szCs w:val="22"/>
              </w:rPr>
              <w:t>20</w:t>
            </w:r>
            <w:r w:rsidRPr="00C95BA6">
              <w:rPr>
                <w:bCs/>
                <w:sz w:val="22"/>
                <w:szCs w:val="22"/>
              </w:rPr>
              <w:t xml:space="preserve"> мин</w:t>
            </w:r>
          </w:p>
        </w:tc>
      </w:tr>
      <w:tr w:rsidR="00302C8E" w:rsidRPr="00C95BA6" w:rsidTr="00F16346">
        <w:trPr>
          <w:jc w:val="center"/>
        </w:trPr>
        <w:tc>
          <w:tcPr>
            <w:tcW w:w="167" w:type="pct"/>
            <w:vAlign w:val="center"/>
          </w:tcPr>
          <w:p w:rsidR="00302C8E" w:rsidRDefault="00302C8E" w:rsidP="00210926">
            <w:pPr>
              <w:jc w:val="center"/>
              <w:rPr>
                <w:sz w:val="22"/>
                <w:szCs w:val="22"/>
              </w:rPr>
            </w:pPr>
            <w:r>
              <w:rPr>
                <w:sz w:val="22"/>
                <w:szCs w:val="22"/>
              </w:rPr>
              <w:t>7</w:t>
            </w:r>
          </w:p>
        </w:tc>
        <w:tc>
          <w:tcPr>
            <w:tcW w:w="1418" w:type="pct"/>
            <w:vAlign w:val="center"/>
          </w:tcPr>
          <w:p w:rsidR="00302C8E" w:rsidRPr="00C95BA6" w:rsidRDefault="007A2B92" w:rsidP="007A2B92">
            <w:pPr>
              <w:rPr>
                <w:sz w:val="22"/>
                <w:szCs w:val="22"/>
              </w:rPr>
            </w:pPr>
            <w:r>
              <w:rPr>
                <w:sz w:val="22"/>
                <w:szCs w:val="22"/>
              </w:rPr>
              <w:t>ТОО «</w:t>
            </w:r>
            <w:proofErr w:type="spellStart"/>
            <w:r>
              <w:rPr>
                <w:sz w:val="22"/>
                <w:szCs w:val="22"/>
              </w:rPr>
              <w:t>Арша</w:t>
            </w:r>
            <w:proofErr w:type="spellEnd"/>
            <w:r>
              <w:rPr>
                <w:sz w:val="22"/>
                <w:szCs w:val="22"/>
              </w:rPr>
              <w:t>»</w:t>
            </w:r>
          </w:p>
        </w:tc>
        <w:tc>
          <w:tcPr>
            <w:tcW w:w="718" w:type="pct"/>
            <w:vAlign w:val="center"/>
          </w:tcPr>
          <w:p w:rsidR="00302C8E" w:rsidRPr="00C95BA6" w:rsidRDefault="007A2B92" w:rsidP="00E112E0">
            <w:pPr>
              <w:autoSpaceDE w:val="0"/>
              <w:autoSpaceDN w:val="0"/>
              <w:adjustRightInd w:val="0"/>
              <w:jc w:val="center"/>
              <w:rPr>
                <w:sz w:val="22"/>
                <w:szCs w:val="22"/>
                <w:lang w:val="kk-KZ"/>
              </w:rPr>
            </w:pPr>
            <w:r>
              <w:rPr>
                <w:sz w:val="22"/>
                <w:szCs w:val="22"/>
                <w:lang w:val="kk-KZ"/>
              </w:rPr>
              <w:t>940340000203</w:t>
            </w:r>
          </w:p>
        </w:tc>
        <w:tc>
          <w:tcPr>
            <w:tcW w:w="1841" w:type="pct"/>
            <w:vAlign w:val="center"/>
          </w:tcPr>
          <w:p w:rsidR="00302C8E" w:rsidRPr="00C95BA6" w:rsidRDefault="007A2B92" w:rsidP="007A2B92">
            <w:pPr>
              <w:autoSpaceDE w:val="0"/>
              <w:autoSpaceDN w:val="0"/>
              <w:adjustRightInd w:val="0"/>
              <w:jc w:val="center"/>
              <w:rPr>
                <w:sz w:val="22"/>
                <w:szCs w:val="22"/>
              </w:rPr>
            </w:pPr>
            <w:r>
              <w:rPr>
                <w:sz w:val="22"/>
                <w:szCs w:val="22"/>
              </w:rPr>
              <w:t xml:space="preserve">РК, г. Кокшетау, </w:t>
            </w:r>
            <w:proofErr w:type="spellStart"/>
            <w:r>
              <w:rPr>
                <w:sz w:val="22"/>
                <w:szCs w:val="22"/>
              </w:rPr>
              <w:t>мкр</w:t>
            </w:r>
            <w:proofErr w:type="spellEnd"/>
            <w:r>
              <w:rPr>
                <w:sz w:val="22"/>
                <w:szCs w:val="22"/>
              </w:rPr>
              <w:t>. Васильковский, 12 «а»</w:t>
            </w:r>
          </w:p>
        </w:tc>
        <w:tc>
          <w:tcPr>
            <w:tcW w:w="856" w:type="pct"/>
            <w:vAlign w:val="center"/>
          </w:tcPr>
          <w:p w:rsidR="007A2B92" w:rsidRPr="00C95BA6" w:rsidRDefault="007A2B92" w:rsidP="007A2B92">
            <w:pPr>
              <w:autoSpaceDE w:val="0"/>
              <w:autoSpaceDN w:val="0"/>
              <w:adjustRightInd w:val="0"/>
              <w:jc w:val="center"/>
              <w:rPr>
                <w:bCs/>
                <w:sz w:val="22"/>
                <w:szCs w:val="22"/>
              </w:rPr>
            </w:pPr>
            <w:r>
              <w:rPr>
                <w:bCs/>
                <w:sz w:val="22"/>
                <w:szCs w:val="22"/>
              </w:rPr>
              <w:t>26</w:t>
            </w:r>
            <w:r w:rsidRPr="00C95BA6">
              <w:rPr>
                <w:bCs/>
                <w:sz w:val="22"/>
                <w:szCs w:val="22"/>
              </w:rPr>
              <w:t>.</w:t>
            </w:r>
            <w:r>
              <w:rPr>
                <w:bCs/>
                <w:sz w:val="22"/>
                <w:szCs w:val="22"/>
              </w:rPr>
              <w:t>10</w:t>
            </w:r>
            <w:r w:rsidRPr="00C95BA6">
              <w:rPr>
                <w:bCs/>
                <w:sz w:val="22"/>
                <w:szCs w:val="22"/>
              </w:rPr>
              <w:t>.2022г.</w:t>
            </w:r>
          </w:p>
          <w:p w:rsidR="00302C8E" w:rsidRPr="00C95BA6" w:rsidRDefault="007A2B92" w:rsidP="007A2B92">
            <w:pPr>
              <w:autoSpaceDE w:val="0"/>
              <w:autoSpaceDN w:val="0"/>
              <w:adjustRightInd w:val="0"/>
              <w:jc w:val="center"/>
              <w:rPr>
                <w:bCs/>
                <w:sz w:val="22"/>
                <w:szCs w:val="22"/>
              </w:rPr>
            </w:pPr>
            <w:r>
              <w:rPr>
                <w:bCs/>
                <w:sz w:val="22"/>
                <w:szCs w:val="22"/>
              </w:rPr>
              <w:t>13</w:t>
            </w:r>
            <w:r w:rsidRPr="00C95BA6">
              <w:rPr>
                <w:bCs/>
                <w:sz w:val="22"/>
                <w:szCs w:val="22"/>
              </w:rPr>
              <w:t>:</w:t>
            </w:r>
            <w:r>
              <w:rPr>
                <w:bCs/>
                <w:sz w:val="22"/>
                <w:szCs w:val="22"/>
              </w:rPr>
              <w:t>19</w:t>
            </w:r>
            <w:r w:rsidRPr="00C95BA6">
              <w:rPr>
                <w:bCs/>
                <w:sz w:val="22"/>
                <w:szCs w:val="22"/>
              </w:rPr>
              <w:t xml:space="preserve"> мин</w:t>
            </w:r>
          </w:p>
        </w:tc>
      </w:tr>
    </w:tbl>
    <w:p w:rsidR="00B26EA8" w:rsidRDefault="00B26EA8"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8172B7" w:rsidRDefault="008172B7"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48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2471"/>
        <w:gridCol w:w="707"/>
        <w:gridCol w:w="1225"/>
        <w:gridCol w:w="1603"/>
        <w:gridCol w:w="1231"/>
        <w:gridCol w:w="1280"/>
        <w:gridCol w:w="1445"/>
        <w:gridCol w:w="1659"/>
        <w:gridCol w:w="1624"/>
        <w:gridCol w:w="1283"/>
      </w:tblGrid>
      <w:tr w:rsidR="007F31D0" w:rsidRPr="008526C8" w:rsidTr="00C6474B">
        <w:trPr>
          <w:trHeight w:val="299"/>
          <w:tblHeader/>
          <w:jc w:val="center"/>
        </w:trPr>
        <w:tc>
          <w:tcPr>
            <w:tcW w:w="314" w:type="pct"/>
            <w:vMerge w:val="restart"/>
            <w:vAlign w:val="center"/>
          </w:tcPr>
          <w:p w:rsidR="007F31D0" w:rsidRPr="008526C8" w:rsidRDefault="007F31D0" w:rsidP="009206CC">
            <w:pPr>
              <w:jc w:val="center"/>
            </w:pPr>
            <w:r w:rsidRPr="008526C8">
              <w:t>№ п/п</w:t>
            </w:r>
          </w:p>
        </w:tc>
        <w:tc>
          <w:tcPr>
            <w:tcW w:w="797" w:type="pct"/>
            <w:vMerge w:val="restart"/>
            <w:vAlign w:val="center"/>
          </w:tcPr>
          <w:p w:rsidR="007F31D0" w:rsidRPr="008526C8" w:rsidRDefault="007F31D0" w:rsidP="009206CC">
            <w:pPr>
              <w:jc w:val="center"/>
            </w:pPr>
            <w:r w:rsidRPr="008526C8">
              <w:t>Наименование</w:t>
            </w:r>
          </w:p>
        </w:tc>
        <w:tc>
          <w:tcPr>
            <w:tcW w:w="228" w:type="pct"/>
            <w:vMerge w:val="restart"/>
            <w:vAlign w:val="center"/>
          </w:tcPr>
          <w:p w:rsidR="007F31D0" w:rsidRPr="008526C8" w:rsidRDefault="007F31D0" w:rsidP="009206CC">
            <w:pPr>
              <w:jc w:val="center"/>
            </w:pPr>
            <w:r w:rsidRPr="008526C8">
              <w:t>Ед.</w:t>
            </w:r>
          </w:p>
          <w:p w:rsidR="007F31D0" w:rsidRPr="008526C8" w:rsidRDefault="007F31D0" w:rsidP="009206CC">
            <w:pPr>
              <w:jc w:val="center"/>
            </w:pPr>
            <w:proofErr w:type="spellStart"/>
            <w:r w:rsidRPr="008526C8">
              <w:t>изм</w:t>
            </w:r>
            <w:proofErr w:type="spellEnd"/>
          </w:p>
        </w:tc>
        <w:tc>
          <w:tcPr>
            <w:tcW w:w="395" w:type="pct"/>
            <w:vMerge w:val="restart"/>
            <w:vAlign w:val="center"/>
          </w:tcPr>
          <w:p w:rsidR="007F31D0" w:rsidRPr="008526C8" w:rsidRDefault="007F31D0" w:rsidP="009206CC">
            <w:pPr>
              <w:jc w:val="center"/>
            </w:pPr>
            <w:r>
              <w:t>Цена</w:t>
            </w:r>
          </w:p>
        </w:tc>
        <w:tc>
          <w:tcPr>
            <w:tcW w:w="3266" w:type="pct"/>
            <w:gridSpan w:val="7"/>
          </w:tcPr>
          <w:p w:rsidR="007F31D0" w:rsidRPr="008526C8" w:rsidRDefault="007F31D0" w:rsidP="00966DFA">
            <w:pPr>
              <w:jc w:val="center"/>
            </w:pPr>
            <w:r w:rsidRPr="008526C8">
              <w:t>Ценовые предложения потенциальных поставщиков</w:t>
            </w:r>
          </w:p>
        </w:tc>
      </w:tr>
      <w:tr w:rsidR="007F31D0" w:rsidRPr="008526C8" w:rsidTr="00C6474B">
        <w:trPr>
          <w:cantSplit/>
          <w:trHeight w:val="451"/>
          <w:tblHeader/>
          <w:jc w:val="center"/>
        </w:trPr>
        <w:tc>
          <w:tcPr>
            <w:tcW w:w="314" w:type="pct"/>
            <w:vMerge/>
            <w:vAlign w:val="center"/>
          </w:tcPr>
          <w:p w:rsidR="007F31D0" w:rsidRPr="008526C8" w:rsidRDefault="007F31D0" w:rsidP="009206CC">
            <w:pPr>
              <w:jc w:val="center"/>
            </w:pPr>
          </w:p>
        </w:tc>
        <w:tc>
          <w:tcPr>
            <w:tcW w:w="797" w:type="pct"/>
            <w:vMerge/>
            <w:vAlign w:val="center"/>
          </w:tcPr>
          <w:p w:rsidR="007F31D0" w:rsidRPr="008526C8" w:rsidRDefault="007F31D0" w:rsidP="009206CC">
            <w:pPr>
              <w:jc w:val="center"/>
            </w:pPr>
          </w:p>
        </w:tc>
        <w:tc>
          <w:tcPr>
            <w:tcW w:w="228" w:type="pct"/>
            <w:vMerge/>
            <w:vAlign w:val="center"/>
          </w:tcPr>
          <w:p w:rsidR="007F31D0" w:rsidRPr="008526C8" w:rsidRDefault="007F31D0" w:rsidP="009206CC">
            <w:pPr>
              <w:jc w:val="center"/>
            </w:pPr>
          </w:p>
        </w:tc>
        <w:tc>
          <w:tcPr>
            <w:tcW w:w="395" w:type="pct"/>
            <w:vMerge/>
            <w:vAlign w:val="center"/>
          </w:tcPr>
          <w:p w:rsidR="007F31D0" w:rsidRPr="008526C8" w:rsidRDefault="007F31D0" w:rsidP="009206CC">
            <w:pPr>
              <w:jc w:val="center"/>
            </w:pPr>
          </w:p>
        </w:tc>
        <w:tc>
          <w:tcPr>
            <w:tcW w:w="517" w:type="pct"/>
            <w:vAlign w:val="center"/>
          </w:tcPr>
          <w:p w:rsidR="007F31D0" w:rsidRPr="008526C8" w:rsidRDefault="007F31D0" w:rsidP="00AC353F">
            <w:pPr>
              <w:jc w:val="center"/>
            </w:pPr>
            <w:r>
              <w:t xml:space="preserve">ТОО </w:t>
            </w:r>
            <w:proofErr w:type="spellStart"/>
            <w:r>
              <w:t>Гелика</w:t>
            </w:r>
            <w:proofErr w:type="spellEnd"/>
          </w:p>
        </w:tc>
        <w:tc>
          <w:tcPr>
            <w:tcW w:w="397" w:type="pct"/>
            <w:vAlign w:val="center"/>
          </w:tcPr>
          <w:p w:rsidR="007F31D0" w:rsidRPr="00297976" w:rsidRDefault="007F31D0" w:rsidP="00E112E0">
            <w:pPr>
              <w:jc w:val="center"/>
            </w:pPr>
            <w:r w:rsidRPr="00297976">
              <w:t xml:space="preserve">ТОО </w:t>
            </w:r>
            <w:proofErr w:type="spellStart"/>
            <w:r w:rsidRPr="00297976">
              <w:t>Фарм</w:t>
            </w:r>
            <w:proofErr w:type="spellEnd"/>
            <w:r w:rsidRPr="00297976">
              <w:t>-лига</w:t>
            </w:r>
          </w:p>
        </w:tc>
        <w:tc>
          <w:tcPr>
            <w:tcW w:w="413" w:type="pct"/>
            <w:vAlign w:val="center"/>
          </w:tcPr>
          <w:p w:rsidR="007F31D0" w:rsidRPr="007B72F8" w:rsidRDefault="007F31D0" w:rsidP="00E112E0">
            <w:pPr>
              <w:jc w:val="center"/>
              <w:rPr>
                <w:lang w:val="en-US"/>
              </w:rPr>
            </w:pPr>
            <w:r w:rsidRPr="007B72F8">
              <w:t xml:space="preserve">ИП </w:t>
            </w:r>
            <w:proofErr w:type="spellStart"/>
            <w:r w:rsidRPr="007B72F8">
              <w:rPr>
                <w:lang w:val="en-US"/>
              </w:rPr>
              <w:t>Starlin</w:t>
            </w:r>
            <w:proofErr w:type="spellEnd"/>
          </w:p>
        </w:tc>
        <w:tc>
          <w:tcPr>
            <w:tcW w:w="466" w:type="pct"/>
            <w:vAlign w:val="center"/>
          </w:tcPr>
          <w:p w:rsidR="007F31D0" w:rsidRPr="000F5404" w:rsidRDefault="007F31D0" w:rsidP="000F5404">
            <w:r>
              <w:t xml:space="preserve">ТОО </w:t>
            </w:r>
            <w:proofErr w:type="spellStart"/>
            <w:r>
              <w:t>ДиАКиТ</w:t>
            </w:r>
            <w:proofErr w:type="spellEnd"/>
          </w:p>
        </w:tc>
        <w:tc>
          <w:tcPr>
            <w:tcW w:w="535" w:type="pct"/>
            <w:vAlign w:val="center"/>
          </w:tcPr>
          <w:p w:rsidR="007F31D0" w:rsidRPr="007B72F8" w:rsidRDefault="007F31D0" w:rsidP="00E112E0">
            <w:pPr>
              <w:jc w:val="center"/>
            </w:pPr>
            <w:r>
              <w:t xml:space="preserve">ТОО </w:t>
            </w:r>
            <w:proofErr w:type="spellStart"/>
            <w:r>
              <w:t>ОрдаМед</w:t>
            </w:r>
            <w:proofErr w:type="spellEnd"/>
            <w:r>
              <w:t xml:space="preserve"> Петропавловск</w:t>
            </w:r>
          </w:p>
        </w:tc>
        <w:tc>
          <w:tcPr>
            <w:tcW w:w="524" w:type="pct"/>
            <w:vAlign w:val="center"/>
          </w:tcPr>
          <w:p w:rsidR="007F31D0" w:rsidRPr="007B72F8" w:rsidRDefault="007F31D0" w:rsidP="00E112E0">
            <w:pPr>
              <w:jc w:val="center"/>
            </w:pPr>
            <w:r>
              <w:t xml:space="preserve">ТОО Братья </w:t>
            </w:r>
            <w:proofErr w:type="spellStart"/>
            <w:r>
              <w:t>Азизляр</w:t>
            </w:r>
            <w:proofErr w:type="spellEnd"/>
            <w:r>
              <w:t xml:space="preserve"> ИКО</w:t>
            </w:r>
          </w:p>
        </w:tc>
        <w:tc>
          <w:tcPr>
            <w:tcW w:w="414" w:type="pct"/>
            <w:vAlign w:val="center"/>
          </w:tcPr>
          <w:p w:rsidR="007F31D0" w:rsidRDefault="007F31D0">
            <w:pPr>
              <w:spacing w:after="200" w:line="276" w:lineRule="auto"/>
            </w:pPr>
            <w:r>
              <w:t xml:space="preserve">ТОО </w:t>
            </w:r>
            <w:proofErr w:type="spellStart"/>
            <w:r>
              <w:t>Арша</w:t>
            </w:r>
            <w:proofErr w:type="spellEnd"/>
          </w:p>
          <w:p w:rsidR="007F31D0" w:rsidRPr="007B72F8" w:rsidRDefault="007F31D0" w:rsidP="007F31D0">
            <w:pPr>
              <w:jc w:val="center"/>
            </w:pPr>
          </w:p>
        </w:tc>
      </w:tr>
      <w:tr w:rsidR="007F31D0" w:rsidRPr="008526C8" w:rsidTr="00C6474B">
        <w:trPr>
          <w:trHeight w:val="597"/>
          <w:jc w:val="center"/>
        </w:trPr>
        <w:tc>
          <w:tcPr>
            <w:tcW w:w="314" w:type="pct"/>
            <w:vAlign w:val="center"/>
          </w:tcPr>
          <w:p w:rsidR="007F31D0" w:rsidRPr="008526C8" w:rsidRDefault="007F31D0" w:rsidP="00966DFA">
            <w:pPr>
              <w:jc w:val="center"/>
            </w:pPr>
            <w:r>
              <w:t>1</w:t>
            </w:r>
          </w:p>
        </w:tc>
        <w:tc>
          <w:tcPr>
            <w:tcW w:w="797" w:type="pct"/>
            <w:vAlign w:val="center"/>
          </w:tcPr>
          <w:p w:rsidR="007F31D0" w:rsidRPr="0088688D" w:rsidRDefault="007F31D0" w:rsidP="00966DFA">
            <w:proofErr w:type="spellStart"/>
            <w:r>
              <w:t>Фитоменадион</w:t>
            </w:r>
            <w:proofErr w:type="spellEnd"/>
          </w:p>
        </w:tc>
        <w:tc>
          <w:tcPr>
            <w:tcW w:w="228" w:type="pct"/>
            <w:vAlign w:val="center"/>
          </w:tcPr>
          <w:p w:rsidR="007F31D0" w:rsidRPr="0088688D" w:rsidRDefault="007F31D0" w:rsidP="00966DFA">
            <w:pPr>
              <w:jc w:val="center"/>
            </w:pPr>
            <w:proofErr w:type="spellStart"/>
            <w:r>
              <w:t>амп</w:t>
            </w:r>
            <w:proofErr w:type="spellEnd"/>
          </w:p>
        </w:tc>
        <w:tc>
          <w:tcPr>
            <w:tcW w:w="395" w:type="pct"/>
            <w:vAlign w:val="center"/>
          </w:tcPr>
          <w:p w:rsidR="007F31D0" w:rsidRPr="0088688D" w:rsidRDefault="007F31D0" w:rsidP="00966DFA">
            <w:pPr>
              <w:jc w:val="center"/>
            </w:pPr>
            <w:r>
              <w:t>132,74</w:t>
            </w:r>
          </w:p>
        </w:tc>
        <w:tc>
          <w:tcPr>
            <w:tcW w:w="517" w:type="pct"/>
          </w:tcPr>
          <w:p w:rsidR="007F31D0" w:rsidRPr="00456CF7" w:rsidRDefault="007F31D0" w:rsidP="00966DFA">
            <w:pPr>
              <w:jc w:val="center"/>
              <w:rPr>
                <w:lang w:val="kk-KZ"/>
              </w:rPr>
            </w:pPr>
          </w:p>
        </w:tc>
        <w:tc>
          <w:tcPr>
            <w:tcW w:w="397" w:type="pct"/>
          </w:tcPr>
          <w:p w:rsidR="007F31D0" w:rsidRPr="00456CF7" w:rsidRDefault="007F31D0" w:rsidP="00966DFA">
            <w:pPr>
              <w:jc w:val="center"/>
              <w:rPr>
                <w:lang w:val="kk-KZ"/>
              </w:rPr>
            </w:pP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F31D0" w:rsidRPr="00456CF7" w:rsidRDefault="007F31D0" w:rsidP="00966DFA">
            <w:pPr>
              <w:jc w:val="center"/>
              <w:rPr>
                <w:lang w:val="kk-KZ"/>
              </w:rPr>
            </w:pPr>
          </w:p>
        </w:tc>
      </w:tr>
      <w:tr w:rsidR="007F31D0" w:rsidRPr="008526C8" w:rsidTr="00C6474B">
        <w:trPr>
          <w:trHeight w:val="597"/>
          <w:jc w:val="center"/>
        </w:trPr>
        <w:tc>
          <w:tcPr>
            <w:tcW w:w="314" w:type="pct"/>
            <w:vAlign w:val="center"/>
          </w:tcPr>
          <w:p w:rsidR="007F31D0" w:rsidRPr="008526C8" w:rsidRDefault="007F31D0" w:rsidP="00966DFA">
            <w:pPr>
              <w:jc w:val="center"/>
            </w:pPr>
            <w:r>
              <w:t>2</w:t>
            </w:r>
          </w:p>
        </w:tc>
        <w:tc>
          <w:tcPr>
            <w:tcW w:w="797" w:type="pct"/>
            <w:vAlign w:val="center"/>
          </w:tcPr>
          <w:p w:rsidR="007F31D0" w:rsidRPr="0088688D" w:rsidRDefault="007F31D0" w:rsidP="00966DFA">
            <w:proofErr w:type="spellStart"/>
            <w:r>
              <w:t>Термоиндикатор</w:t>
            </w:r>
            <w:proofErr w:type="spellEnd"/>
          </w:p>
        </w:tc>
        <w:tc>
          <w:tcPr>
            <w:tcW w:w="228" w:type="pct"/>
            <w:vAlign w:val="center"/>
          </w:tcPr>
          <w:p w:rsidR="007F31D0" w:rsidRPr="0088688D" w:rsidRDefault="007F31D0" w:rsidP="00966DFA">
            <w:pPr>
              <w:jc w:val="center"/>
            </w:pPr>
            <w:proofErr w:type="spellStart"/>
            <w:r>
              <w:t>упак</w:t>
            </w:r>
            <w:proofErr w:type="spellEnd"/>
          </w:p>
        </w:tc>
        <w:tc>
          <w:tcPr>
            <w:tcW w:w="395" w:type="pct"/>
            <w:vAlign w:val="center"/>
          </w:tcPr>
          <w:p w:rsidR="007F31D0" w:rsidRPr="0088688D" w:rsidRDefault="007F31D0" w:rsidP="00966DFA">
            <w:pPr>
              <w:jc w:val="center"/>
            </w:pPr>
            <w:r>
              <w:t>6 300,00</w:t>
            </w:r>
          </w:p>
        </w:tc>
        <w:tc>
          <w:tcPr>
            <w:tcW w:w="517" w:type="pct"/>
          </w:tcPr>
          <w:p w:rsidR="00C6474B" w:rsidRPr="00456CF7" w:rsidRDefault="00C6474B" w:rsidP="00966DFA">
            <w:pPr>
              <w:jc w:val="center"/>
              <w:rPr>
                <w:lang w:val="kk-KZ"/>
              </w:rPr>
            </w:pPr>
          </w:p>
          <w:p w:rsidR="007F31D0" w:rsidRPr="00456CF7" w:rsidRDefault="007F31D0" w:rsidP="00966DFA">
            <w:pPr>
              <w:jc w:val="center"/>
              <w:rPr>
                <w:lang w:val="kk-KZ"/>
              </w:rPr>
            </w:pPr>
            <w:r w:rsidRPr="00456CF7">
              <w:rPr>
                <w:lang w:val="kk-KZ"/>
              </w:rPr>
              <w:t>6306</w:t>
            </w:r>
            <w:r w:rsidR="00C6474B" w:rsidRPr="00456CF7">
              <w:rPr>
                <w:lang w:val="kk-KZ"/>
              </w:rPr>
              <w:t>,00</w:t>
            </w:r>
          </w:p>
        </w:tc>
        <w:tc>
          <w:tcPr>
            <w:tcW w:w="397" w:type="pct"/>
          </w:tcPr>
          <w:p w:rsidR="00C6474B" w:rsidRPr="00456CF7" w:rsidRDefault="00C6474B" w:rsidP="00966DFA">
            <w:pPr>
              <w:jc w:val="center"/>
              <w:rPr>
                <w:lang w:val="kk-KZ"/>
              </w:rPr>
            </w:pPr>
          </w:p>
          <w:p w:rsidR="007F31D0" w:rsidRPr="00456CF7" w:rsidRDefault="007F31D0" w:rsidP="00966DFA">
            <w:pPr>
              <w:jc w:val="center"/>
              <w:rPr>
                <w:lang w:val="kk-KZ"/>
              </w:rPr>
            </w:pPr>
            <w:r w:rsidRPr="00456CF7">
              <w:rPr>
                <w:lang w:val="kk-KZ"/>
              </w:rPr>
              <w:t>3540</w:t>
            </w:r>
            <w:r w:rsidR="00D362BB" w:rsidRPr="00456CF7">
              <w:rPr>
                <w:lang w:val="kk-KZ"/>
              </w:rPr>
              <w:t>,00</w:t>
            </w: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D1A0B" w:rsidRPr="00456CF7" w:rsidRDefault="007D1A0B" w:rsidP="00966DFA">
            <w:pPr>
              <w:jc w:val="center"/>
              <w:rPr>
                <w:lang w:val="kk-KZ"/>
              </w:rPr>
            </w:pPr>
          </w:p>
          <w:p w:rsidR="007F31D0" w:rsidRPr="00456CF7" w:rsidRDefault="007F31D0" w:rsidP="00966DFA">
            <w:pPr>
              <w:jc w:val="center"/>
              <w:rPr>
                <w:lang w:val="kk-KZ"/>
              </w:rPr>
            </w:pPr>
            <w:r w:rsidRPr="00456CF7">
              <w:rPr>
                <w:lang w:val="kk-KZ"/>
              </w:rPr>
              <w:t>3820</w:t>
            </w:r>
            <w:r w:rsidR="007D1A0B" w:rsidRPr="00456CF7">
              <w:rPr>
                <w:lang w:val="kk-KZ"/>
              </w:rPr>
              <w:t>,00</w:t>
            </w:r>
          </w:p>
        </w:tc>
      </w:tr>
      <w:tr w:rsidR="007F31D0" w:rsidRPr="008526C8" w:rsidTr="00C6474B">
        <w:trPr>
          <w:trHeight w:val="597"/>
          <w:jc w:val="center"/>
        </w:trPr>
        <w:tc>
          <w:tcPr>
            <w:tcW w:w="314" w:type="pct"/>
            <w:vAlign w:val="center"/>
          </w:tcPr>
          <w:p w:rsidR="007F31D0" w:rsidRPr="008526C8" w:rsidRDefault="007F31D0" w:rsidP="00966DFA">
            <w:pPr>
              <w:jc w:val="center"/>
            </w:pPr>
            <w:r>
              <w:lastRenderedPageBreak/>
              <w:t>3</w:t>
            </w:r>
          </w:p>
        </w:tc>
        <w:tc>
          <w:tcPr>
            <w:tcW w:w="797" w:type="pct"/>
            <w:vAlign w:val="center"/>
          </w:tcPr>
          <w:p w:rsidR="007F31D0" w:rsidRPr="0088688D" w:rsidRDefault="007F31D0" w:rsidP="00966DFA">
            <w:proofErr w:type="spellStart"/>
            <w:r>
              <w:t>Термоиндикатор</w:t>
            </w:r>
            <w:proofErr w:type="spellEnd"/>
          </w:p>
        </w:tc>
        <w:tc>
          <w:tcPr>
            <w:tcW w:w="228" w:type="pct"/>
            <w:vAlign w:val="center"/>
          </w:tcPr>
          <w:p w:rsidR="007F31D0" w:rsidRPr="0088688D" w:rsidRDefault="007F31D0" w:rsidP="00966DFA">
            <w:pPr>
              <w:jc w:val="center"/>
            </w:pPr>
            <w:proofErr w:type="spellStart"/>
            <w:r>
              <w:t>упак</w:t>
            </w:r>
            <w:proofErr w:type="spellEnd"/>
          </w:p>
        </w:tc>
        <w:tc>
          <w:tcPr>
            <w:tcW w:w="395" w:type="pct"/>
            <w:vAlign w:val="center"/>
          </w:tcPr>
          <w:p w:rsidR="007F31D0" w:rsidRPr="0088688D" w:rsidRDefault="007F31D0" w:rsidP="00966DFA">
            <w:pPr>
              <w:jc w:val="center"/>
            </w:pPr>
            <w:r>
              <w:t>6 300,00</w:t>
            </w:r>
          </w:p>
        </w:tc>
        <w:tc>
          <w:tcPr>
            <w:tcW w:w="517" w:type="pct"/>
          </w:tcPr>
          <w:p w:rsidR="00C6474B" w:rsidRPr="00456CF7" w:rsidRDefault="00C6474B" w:rsidP="00966DFA">
            <w:pPr>
              <w:jc w:val="center"/>
              <w:rPr>
                <w:lang w:val="kk-KZ"/>
              </w:rPr>
            </w:pPr>
          </w:p>
          <w:p w:rsidR="007F31D0" w:rsidRPr="00456CF7" w:rsidRDefault="00BC42CD" w:rsidP="00966DFA">
            <w:pPr>
              <w:jc w:val="center"/>
              <w:rPr>
                <w:lang w:val="kk-KZ"/>
              </w:rPr>
            </w:pPr>
            <w:r w:rsidRPr="00456CF7">
              <w:rPr>
                <w:lang w:val="kk-KZ"/>
              </w:rPr>
              <w:t>6306</w:t>
            </w:r>
            <w:r w:rsidR="00C6474B" w:rsidRPr="00456CF7">
              <w:rPr>
                <w:lang w:val="kk-KZ"/>
              </w:rPr>
              <w:t>,00</w:t>
            </w:r>
          </w:p>
        </w:tc>
        <w:tc>
          <w:tcPr>
            <w:tcW w:w="397" w:type="pct"/>
          </w:tcPr>
          <w:p w:rsidR="00C6474B" w:rsidRPr="00456CF7" w:rsidRDefault="00C6474B" w:rsidP="00966DFA">
            <w:pPr>
              <w:jc w:val="center"/>
              <w:rPr>
                <w:lang w:val="kk-KZ"/>
              </w:rPr>
            </w:pPr>
          </w:p>
          <w:p w:rsidR="007F31D0" w:rsidRPr="00456CF7" w:rsidRDefault="007F31D0" w:rsidP="00966DFA">
            <w:pPr>
              <w:jc w:val="center"/>
              <w:rPr>
                <w:lang w:val="kk-KZ"/>
              </w:rPr>
            </w:pPr>
            <w:r w:rsidRPr="00456CF7">
              <w:rPr>
                <w:lang w:val="kk-KZ"/>
              </w:rPr>
              <w:t>3540</w:t>
            </w:r>
            <w:r w:rsidR="00D362BB" w:rsidRPr="00456CF7">
              <w:rPr>
                <w:lang w:val="kk-KZ"/>
              </w:rPr>
              <w:t>,00</w:t>
            </w: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D1A0B" w:rsidRPr="00456CF7" w:rsidRDefault="007D1A0B" w:rsidP="00966DFA">
            <w:pPr>
              <w:jc w:val="center"/>
              <w:rPr>
                <w:lang w:val="kk-KZ"/>
              </w:rPr>
            </w:pPr>
          </w:p>
          <w:p w:rsidR="007F31D0" w:rsidRPr="00456CF7" w:rsidRDefault="007F31D0" w:rsidP="00966DFA">
            <w:pPr>
              <w:jc w:val="center"/>
              <w:rPr>
                <w:lang w:val="kk-KZ"/>
              </w:rPr>
            </w:pPr>
            <w:r w:rsidRPr="00456CF7">
              <w:rPr>
                <w:lang w:val="kk-KZ"/>
              </w:rPr>
              <w:t>3820</w:t>
            </w:r>
            <w:r w:rsidR="007D1A0B" w:rsidRPr="00456CF7">
              <w:rPr>
                <w:lang w:val="kk-KZ"/>
              </w:rPr>
              <w:t>,00</w:t>
            </w:r>
          </w:p>
        </w:tc>
      </w:tr>
      <w:tr w:rsidR="007F31D0" w:rsidRPr="008526C8" w:rsidTr="00C6474B">
        <w:trPr>
          <w:trHeight w:val="597"/>
          <w:jc w:val="center"/>
        </w:trPr>
        <w:tc>
          <w:tcPr>
            <w:tcW w:w="314" w:type="pct"/>
            <w:vAlign w:val="center"/>
          </w:tcPr>
          <w:p w:rsidR="007F31D0" w:rsidRPr="008526C8" w:rsidRDefault="007F31D0" w:rsidP="00966DFA">
            <w:pPr>
              <w:jc w:val="center"/>
            </w:pPr>
            <w:r>
              <w:t>4</w:t>
            </w:r>
          </w:p>
        </w:tc>
        <w:tc>
          <w:tcPr>
            <w:tcW w:w="797" w:type="pct"/>
            <w:vAlign w:val="center"/>
          </w:tcPr>
          <w:p w:rsidR="007F31D0" w:rsidRPr="0088688D" w:rsidRDefault="007F31D0" w:rsidP="00966DFA">
            <w:proofErr w:type="spellStart"/>
            <w:r>
              <w:t>Термоиндикатор</w:t>
            </w:r>
            <w:proofErr w:type="spellEnd"/>
          </w:p>
        </w:tc>
        <w:tc>
          <w:tcPr>
            <w:tcW w:w="228" w:type="pct"/>
            <w:vAlign w:val="center"/>
          </w:tcPr>
          <w:p w:rsidR="007F31D0" w:rsidRPr="00CD3812" w:rsidRDefault="007F31D0" w:rsidP="00966DFA">
            <w:pPr>
              <w:jc w:val="center"/>
              <w:rPr>
                <w:sz w:val="18"/>
                <w:szCs w:val="18"/>
              </w:rPr>
            </w:pPr>
            <w:proofErr w:type="spellStart"/>
            <w:r>
              <w:rPr>
                <w:sz w:val="18"/>
                <w:szCs w:val="18"/>
              </w:rPr>
              <w:t>упак</w:t>
            </w:r>
            <w:proofErr w:type="spellEnd"/>
          </w:p>
        </w:tc>
        <w:tc>
          <w:tcPr>
            <w:tcW w:w="395" w:type="pct"/>
            <w:vAlign w:val="center"/>
          </w:tcPr>
          <w:p w:rsidR="007F31D0" w:rsidRPr="0088688D" w:rsidRDefault="007F31D0" w:rsidP="00966DFA">
            <w:pPr>
              <w:jc w:val="center"/>
            </w:pPr>
            <w:r>
              <w:t>6 300,00</w:t>
            </w:r>
          </w:p>
        </w:tc>
        <w:tc>
          <w:tcPr>
            <w:tcW w:w="517" w:type="pct"/>
          </w:tcPr>
          <w:p w:rsidR="00C6474B" w:rsidRPr="00456CF7" w:rsidRDefault="00C6474B" w:rsidP="00966DFA">
            <w:pPr>
              <w:jc w:val="center"/>
              <w:rPr>
                <w:lang w:val="kk-KZ"/>
              </w:rPr>
            </w:pPr>
          </w:p>
          <w:p w:rsidR="007F31D0" w:rsidRPr="00456CF7" w:rsidRDefault="007F31D0" w:rsidP="00966DFA">
            <w:pPr>
              <w:jc w:val="center"/>
              <w:rPr>
                <w:lang w:val="kk-KZ"/>
              </w:rPr>
            </w:pPr>
            <w:r w:rsidRPr="00456CF7">
              <w:rPr>
                <w:lang w:val="kk-KZ"/>
              </w:rPr>
              <w:t>6306</w:t>
            </w:r>
            <w:r w:rsidR="00C6474B" w:rsidRPr="00456CF7">
              <w:rPr>
                <w:lang w:val="kk-KZ"/>
              </w:rPr>
              <w:t>, 00</w:t>
            </w:r>
          </w:p>
        </w:tc>
        <w:tc>
          <w:tcPr>
            <w:tcW w:w="397" w:type="pct"/>
          </w:tcPr>
          <w:p w:rsidR="00C6474B" w:rsidRPr="00456CF7" w:rsidRDefault="00C6474B" w:rsidP="00297976">
            <w:pPr>
              <w:jc w:val="center"/>
              <w:rPr>
                <w:lang w:val="kk-KZ"/>
              </w:rPr>
            </w:pPr>
          </w:p>
          <w:p w:rsidR="007F31D0" w:rsidRPr="00456CF7" w:rsidRDefault="007F31D0" w:rsidP="00297976">
            <w:pPr>
              <w:jc w:val="center"/>
              <w:rPr>
                <w:lang w:val="kk-KZ"/>
              </w:rPr>
            </w:pPr>
            <w:r w:rsidRPr="00456CF7">
              <w:rPr>
                <w:lang w:val="kk-KZ"/>
              </w:rPr>
              <w:t>5226</w:t>
            </w:r>
            <w:r w:rsidR="0036049C" w:rsidRPr="00456CF7">
              <w:rPr>
                <w:lang w:val="kk-KZ"/>
              </w:rPr>
              <w:t>,00</w:t>
            </w: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F31D0" w:rsidRPr="00456CF7" w:rsidRDefault="007F31D0" w:rsidP="00966DFA">
            <w:pPr>
              <w:jc w:val="center"/>
              <w:rPr>
                <w:lang w:val="kk-KZ"/>
              </w:rPr>
            </w:pPr>
          </w:p>
        </w:tc>
      </w:tr>
      <w:tr w:rsidR="007F31D0" w:rsidRPr="008526C8" w:rsidTr="00C6474B">
        <w:trPr>
          <w:trHeight w:val="597"/>
          <w:jc w:val="center"/>
        </w:trPr>
        <w:tc>
          <w:tcPr>
            <w:tcW w:w="314" w:type="pct"/>
            <w:vAlign w:val="center"/>
          </w:tcPr>
          <w:p w:rsidR="007F31D0" w:rsidRPr="008526C8" w:rsidRDefault="007F31D0" w:rsidP="00966DFA">
            <w:pPr>
              <w:jc w:val="center"/>
            </w:pPr>
            <w:r>
              <w:t>5</w:t>
            </w:r>
          </w:p>
        </w:tc>
        <w:tc>
          <w:tcPr>
            <w:tcW w:w="797" w:type="pct"/>
            <w:vAlign w:val="center"/>
          </w:tcPr>
          <w:p w:rsidR="007F31D0" w:rsidRDefault="007F31D0" w:rsidP="00966DFA">
            <w:proofErr w:type="spellStart"/>
            <w:r>
              <w:t>Азопирам</w:t>
            </w:r>
            <w:proofErr w:type="spellEnd"/>
          </w:p>
        </w:tc>
        <w:tc>
          <w:tcPr>
            <w:tcW w:w="228" w:type="pct"/>
            <w:vAlign w:val="center"/>
          </w:tcPr>
          <w:p w:rsidR="007F31D0" w:rsidRPr="00CD3812" w:rsidRDefault="007F31D0" w:rsidP="00966DFA">
            <w:pPr>
              <w:jc w:val="center"/>
              <w:rPr>
                <w:sz w:val="18"/>
                <w:szCs w:val="18"/>
              </w:rPr>
            </w:pPr>
            <w:proofErr w:type="spellStart"/>
            <w:r>
              <w:rPr>
                <w:sz w:val="18"/>
                <w:szCs w:val="18"/>
              </w:rPr>
              <w:t>упак</w:t>
            </w:r>
            <w:proofErr w:type="spellEnd"/>
          </w:p>
        </w:tc>
        <w:tc>
          <w:tcPr>
            <w:tcW w:w="395" w:type="pct"/>
            <w:vAlign w:val="center"/>
          </w:tcPr>
          <w:p w:rsidR="007F31D0" w:rsidRPr="0088688D" w:rsidRDefault="007F31D0" w:rsidP="00966DFA">
            <w:pPr>
              <w:jc w:val="center"/>
            </w:pPr>
            <w:r>
              <w:t>3 315,00</w:t>
            </w:r>
          </w:p>
        </w:tc>
        <w:tc>
          <w:tcPr>
            <w:tcW w:w="517" w:type="pct"/>
          </w:tcPr>
          <w:p w:rsidR="00C6474B" w:rsidRPr="00456CF7" w:rsidRDefault="00C6474B" w:rsidP="00966DFA">
            <w:pPr>
              <w:jc w:val="center"/>
              <w:rPr>
                <w:lang w:val="kk-KZ"/>
              </w:rPr>
            </w:pPr>
          </w:p>
          <w:p w:rsidR="007F31D0" w:rsidRPr="00456CF7" w:rsidRDefault="007F31D0" w:rsidP="00966DFA">
            <w:pPr>
              <w:jc w:val="center"/>
              <w:rPr>
                <w:lang w:val="kk-KZ"/>
              </w:rPr>
            </w:pPr>
            <w:r w:rsidRPr="00456CF7">
              <w:rPr>
                <w:lang w:val="kk-KZ"/>
              </w:rPr>
              <w:t>2853</w:t>
            </w:r>
            <w:r w:rsidR="00C6474B" w:rsidRPr="00456CF7">
              <w:rPr>
                <w:lang w:val="kk-KZ"/>
              </w:rPr>
              <w:t>,00</w:t>
            </w:r>
          </w:p>
        </w:tc>
        <w:tc>
          <w:tcPr>
            <w:tcW w:w="397" w:type="pct"/>
          </w:tcPr>
          <w:p w:rsidR="007F31D0" w:rsidRPr="00456CF7" w:rsidRDefault="007F31D0" w:rsidP="00966DFA">
            <w:pPr>
              <w:jc w:val="center"/>
              <w:rPr>
                <w:lang w:val="kk-KZ"/>
              </w:rPr>
            </w:pPr>
          </w:p>
        </w:tc>
        <w:tc>
          <w:tcPr>
            <w:tcW w:w="413" w:type="pct"/>
          </w:tcPr>
          <w:p w:rsidR="007F31D0" w:rsidRPr="00456CF7" w:rsidRDefault="007F31D0" w:rsidP="00966DFA">
            <w:pPr>
              <w:jc w:val="center"/>
              <w:rPr>
                <w:lang w:val="kk-KZ"/>
              </w:rPr>
            </w:pPr>
          </w:p>
        </w:tc>
        <w:tc>
          <w:tcPr>
            <w:tcW w:w="466" w:type="pct"/>
          </w:tcPr>
          <w:p w:rsidR="00E1369D" w:rsidRPr="00456CF7" w:rsidRDefault="00E1369D" w:rsidP="009E4AB9">
            <w:pPr>
              <w:jc w:val="center"/>
              <w:rPr>
                <w:lang w:val="kk-KZ"/>
              </w:rPr>
            </w:pPr>
          </w:p>
          <w:p w:rsidR="007F31D0" w:rsidRPr="00456CF7" w:rsidRDefault="007F31D0" w:rsidP="009E4AB9">
            <w:pPr>
              <w:jc w:val="center"/>
              <w:rPr>
                <w:lang w:val="kk-KZ"/>
              </w:rPr>
            </w:pPr>
            <w:r w:rsidRPr="00456CF7">
              <w:rPr>
                <w:lang w:val="kk-KZ"/>
              </w:rPr>
              <w:t>2150</w:t>
            </w:r>
            <w:r w:rsidR="00E1369D" w:rsidRPr="00456CF7">
              <w:rPr>
                <w:lang w:val="kk-KZ"/>
              </w:rPr>
              <w:t>,00</w:t>
            </w:r>
            <w:r w:rsidRPr="00456CF7">
              <w:rPr>
                <w:lang w:val="kk-KZ"/>
              </w:rPr>
              <w:t xml:space="preserve"> </w:t>
            </w: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D1A0B" w:rsidRPr="00456CF7" w:rsidRDefault="007D1A0B" w:rsidP="00966DFA">
            <w:pPr>
              <w:jc w:val="center"/>
              <w:rPr>
                <w:lang w:val="kk-KZ"/>
              </w:rPr>
            </w:pPr>
          </w:p>
          <w:p w:rsidR="007F31D0" w:rsidRPr="00456CF7" w:rsidRDefault="007F31D0" w:rsidP="00966DFA">
            <w:pPr>
              <w:jc w:val="center"/>
              <w:rPr>
                <w:lang w:val="kk-KZ"/>
              </w:rPr>
            </w:pPr>
            <w:r w:rsidRPr="00456CF7">
              <w:rPr>
                <w:lang w:val="kk-KZ"/>
              </w:rPr>
              <w:t>1850</w:t>
            </w:r>
            <w:r w:rsidR="007D1A0B" w:rsidRPr="00456CF7">
              <w:rPr>
                <w:lang w:val="kk-KZ"/>
              </w:rPr>
              <w:t>,00</w:t>
            </w:r>
          </w:p>
        </w:tc>
      </w:tr>
      <w:tr w:rsidR="007F31D0" w:rsidRPr="008526C8" w:rsidTr="00C6474B">
        <w:trPr>
          <w:trHeight w:val="597"/>
          <w:jc w:val="center"/>
        </w:trPr>
        <w:tc>
          <w:tcPr>
            <w:tcW w:w="314" w:type="pct"/>
            <w:vAlign w:val="center"/>
          </w:tcPr>
          <w:p w:rsidR="007F31D0" w:rsidRPr="008526C8" w:rsidRDefault="007F31D0" w:rsidP="00966DFA">
            <w:pPr>
              <w:jc w:val="center"/>
            </w:pPr>
            <w:r>
              <w:t>6</w:t>
            </w:r>
          </w:p>
        </w:tc>
        <w:tc>
          <w:tcPr>
            <w:tcW w:w="797" w:type="pct"/>
            <w:vAlign w:val="center"/>
          </w:tcPr>
          <w:p w:rsidR="007F31D0" w:rsidRDefault="007F31D0" w:rsidP="00966DFA">
            <w:r>
              <w:t>Бумага для ЭКГ</w:t>
            </w:r>
          </w:p>
        </w:tc>
        <w:tc>
          <w:tcPr>
            <w:tcW w:w="228" w:type="pct"/>
            <w:vAlign w:val="center"/>
          </w:tcPr>
          <w:p w:rsidR="007F31D0" w:rsidRPr="00CD3812" w:rsidRDefault="007F31D0" w:rsidP="00966DFA">
            <w:pPr>
              <w:jc w:val="center"/>
              <w:rPr>
                <w:sz w:val="18"/>
                <w:szCs w:val="18"/>
              </w:rPr>
            </w:pPr>
            <w:r>
              <w:rPr>
                <w:sz w:val="18"/>
                <w:szCs w:val="18"/>
              </w:rPr>
              <w:t>рулон</w:t>
            </w:r>
          </w:p>
        </w:tc>
        <w:tc>
          <w:tcPr>
            <w:tcW w:w="395" w:type="pct"/>
            <w:vAlign w:val="center"/>
          </w:tcPr>
          <w:p w:rsidR="007F31D0" w:rsidRPr="0088688D" w:rsidRDefault="007F31D0" w:rsidP="00966DFA">
            <w:pPr>
              <w:jc w:val="center"/>
            </w:pPr>
            <w:r>
              <w:t>575,00</w:t>
            </w:r>
          </w:p>
        </w:tc>
        <w:tc>
          <w:tcPr>
            <w:tcW w:w="517" w:type="pct"/>
          </w:tcPr>
          <w:p w:rsidR="007F31D0" w:rsidRPr="00456CF7" w:rsidRDefault="007F31D0" w:rsidP="00966DFA">
            <w:pPr>
              <w:jc w:val="center"/>
              <w:rPr>
                <w:lang w:val="kk-KZ"/>
              </w:rPr>
            </w:pPr>
          </w:p>
        </w:tc>
        <w:tc>
          <w:tcPr>
            <w:tcW w:w="397" w:type="pct"/>
          </w:tcPr>
          <w:p w:rsidR="007F31D0" w:rsidRPr="00456CF7" w:rsidRDefault="007F31D0" w:rsidP="00966DFA">
            <w:pPr>
              <w:jc w:val="center"/>
              <w:rPr>
                <w:lang w:val="kk-KZ"/>
              </w:rPr>
            </w:pP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F31D0" w:rsidRPr="00456CF7" w:rsidRDefault="007F31D0" w:rsidP="00966DFA">
            <w:pPr>
              <w:jc w:val="center"/>
              <w:rPr>
                <w:lang w:val="kk-KZ"/>
              </w:rPr>
            </w:pPr>
          </w:p>
        </w:tc>
      </w:tr>
      <w:tr w:rsidR="007F31D0" w:rsidRPr="008526C8" w:rsidTr="00C6474B">
        <w:trPr>
          <w:trHeight w:val="597"/>
          <w:jc w:val="center"/>
        </w:trPr>
        <w:tc>
          <w:tcPr>
            <w:tcW w:w="314" w:type="pct"/>
            <w:vAlign w:val="center"/>
          </w:tcPr>
          <w:p w:rsidR="007F31D0" w:rsidRPr="008526C8" w:rsidRDefault="007F31D0" w:rsidP="00966DFA">
            <w:pPr>
              <w:jc w:val="center"/>
            </w:pPr>
            <w:r>
              <w:t>7</w:t>
            </w:r>
          </w:p>
        </w:tc>
        <w:tc>
          <w:tcPr>
            <w:tcW w:w="797" w:type="pct"/>
            <w:vAlign w:val="center"/>
          </w:tcPr>
          <w:p w:rsidR="007F31D0" w:rsidRDefault="007F31D0" w:rsidP="00966DFA">
            <w:r>
              <w:t xml:space="preserve">Трубка </w:t>
            </w:r>
            <w:proofErr w:type="spellStart"/>
            <w:r>
              <w:t>эндотрахеальная</w:t>
            </w:r>
            <w:proofErr w:type="spellEnd"/>
            <w:r>
              <w:t xml:space="preserve"> №8,0</w:t>
            </w:r>
          </w:p>
        </w:tc>
        <w:tc>
          <w:tcPr>
            <w:tcW w:w="228" w:type="pct"/>
            <w:vAlign w:val="center"/>
          </w:tcPr>
          <w:p w:rsidR="007F31D0" w:rsidRPr="00CD3812" w:rsidRDefault="007F31D0" w:rsidP="00966DFA">
            <w:pPr>
              <w:jc w:val="center"/>
              <w:rPr>
                <w:sz w:val="18"/>
                <w:szCs w:val="18"/>
              </w:rPr>
            </w:pPr>
            <w:proofErr w:type="spellStart"/>
            <w:r>
              <w:rPr>
                <w:sz w:val="18"/>
                <w:szCs w:val="18"/>
              </w:rPr>
              <w:t>шт</w:t>
            </w:r>
            <w:proofErr w:type="spellEnd"/>
          </w:p>
        </w:tc>
        <w:tc>
          <w:tcPr>
            <w:tcW w:w="395" w:type="pct"/>
            <w:vAlign w:val="center"/>
          </w:tcPr>
          <w:p w:rsidR="007F31D0" w:rsidRPr="0088688D" w:rsidRDefault="007F31D0" w:rsidP="00966DFA">
            <w:pPr>
              <w:jc w:val="center"/>
            </w:pPr>
            <w:r>
              <w:t>365,00</w:t>
            </w:r>
          </w:p>
        </w:tc>
        <w:tc>
          <w:tcPr>
            <w:tcW w:w="517" w:type="pct"/>
          </w:tcPr>
          <w:p w:rsidR="00C6474B" w:rsidRPr="00456CF7" w:rsidRDefault="00C6474B" w:rsidP="00966DFA">
            <w:pPr>
              <w:jc w:val="center"/>
              <w:rPr>
                <w:lang w:val="kk-KZ"/>
              </w:rPr>
            </w:pPr>
          </w:p>
          <w:p w:rsidR="007F31D0" w:rsidRPr="00456CF7" w:rsidRDefault="007F31D0" w:rsidP="00966DFA">
            <w:pPr>
              <w:jc w:val="center"/>
              <w:rPr>
                <w:lang w:val="kk-KZ"/>
              </w:rPr>
            </w:pPr>
            <w:r w:rsidRPr="00456CF7">
              <w:rPr>
                <w:lang w:val="kk-KZ"/>
              </w:rPr>
              <w:t>354</w:t>
            </w:r>
            <w:r w:rsidR="00C6474B" w:rsidRPr="00456CF7">
              <w:rPr>
                <w:lang w:val="kk-KZ"/>
              </w:rPr>
              <w:t>,00</w:t>
            </w:r>
          </w:p>
        </w:tc>
        <w:tc>
          <w:tcPr>
            <w:tcW w:w="397" w:type="pct"/>
          </w:tcPr>
          <w:p w:rsidR="007F31D0" w:rsidRPr="00456CF7" w:rsidRDefault="007F31D0" w:rsidP="00966DFA">
            <w:pPr>
              <w:jc w:val="center"/>
              <w:rPr>
                <w:lang w:val="kk-KZ"/>
              </w:rPr>
            </w:pP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A36EB8" w:rsidRPr="00456CF7" w:rsidRDefault="00A36EB8" w:rsidP="00966DFA">
            <w:pPr>
              <w:jc w:val="center"/>
              <w:rPr>
                <w:lang w:val="kk-KZ"/>
              </w:rPr>
            </w:pPr>
          </w:p>
          <w:p w:rsidR="007F31D0" w:rsidRPr="00456CF7" w:rsidRDefault="007F31D0" w:rsidP="00966DFA">
            <w:pPr>
              <w:jc w:val="center"/>
              <w:rPr>
                <w:lang w:val="kk-KZ"/>
              </w:rPr>
            </w:pPr>
            <w:r w:rsidRPr="00456CF7">
              <w:rPr>
                <w:lang w:val="kk-KZ"/>
              </w:rPr>
              <w:t>349</w:t>
            </w:r>
            <w:r w:rsidR="00A36EB8" w:rsidRPr="00456CF7">
              <w:rPr>
                <w:lang w:val="kk-KZ"/>
              </w:rPr>
              <w:t>,00</w:t>
            </w:r>
          </w:p>
        </w:tc>
        <w:tc>
          <w:tcPr>
            <w:tcW w:w="414" w:type="pct"/>
          </w:tcPr>
          <w:p w:rsidR="007F31D0" w:rsidRPr="00456CF7" w:rsidRDefault="007F31D0" w:rsidP="007F31D0">
            <w:pPr>
              <w:jc w:val="center"/>
              <w:rPr>
                <w:lang w:val="kk-KZ"/>
              </w:rPr>
            </w:pPr>
          </w:p>
        </w:tc>
      </w:tr>
      <w:tr w:rsidR="007F31D0" w:rsidRPr="008526C8" w:rsidTr="00C6474B">
        <w:trPr>
          <w:trHeight w:val="597"/>
          <w:jc w:val="center"/>
        </w:trPr>
        <w:tc>
          <w:tcPr>
            <w:tcW w:w="314" w:type="pct"/>
            <w:vAlign w:val="center"/>
          </w:tcPr>
          <w:p w:rsidR="007F31D0" w:rsidRPr="008526C8" w:rsidRDefault="007F31D0" w:rsidP="00966DFA">
            <w:pPr>
              <w:jc w:val="center"/>
            </w:pPr>
            <w:r>
              <w:t>8</w:t>
            </w:r>
          </w:p>
        </w:tc>
        <w:tc>
          <w:tcPr>
            <w:tcW w:w="797" w:type="pct"/>
            <w:vAlign w:val="center"/>
          </w:tcPr>
          <w:p w:rsidR="007F31D0" w:rsidRDefault="007F31D0" w:rsidP="00966DFA">
            <w:r>
              <w:t xml:space="preserve">Трубка </w:t>
            </w:r>
            <w:proofErr w:type="spellStart"/>
            <w:r>
              <w:t>эндотрахеальная</w:t>
            </w:r>
            <w:proofErr w:type="spellEnd"/>
            <w:r>
              <w:t xml:space="preserve"> №7,5</w:t>
            </w:r>
          </w:p>
        </w:tc>
        <w:tc>
          <w:tcPr>
            <w:tcW w:w="228" w:type="pct"/>
            <w:vAlign w:val="center"/>
          </w:tcPr>
          <w:p w:rsidR="007F31D0" w:rsidRPr="00CD3812" w:rsidRDefault="007F31D0" w:rsidP="00966DFA">
            <w:pPr>
              <w:jc w:val="center"/>
              <w:rPr>
                <w:sz w:val="18"/>
                <w:szCs w:val="18"/>
              </w:rPr>
            </w:pPr>
            <w:proofErr w:type="spellStart"/>
            <w:r>
              <w:rPr>
                <w:sz w:val="18"/>
                <w:szCs w:val="18"/>
              </w:rPr>
              <w:t>шт</w:t>
            </w:r>
            <w:proofErr w:type="spellEnd"/>
          </w:p>
        </w:tc>
        <w:tc>
          <w:tcPr>
            <w:tcW w:w="395" w:type="pct"/>
            <w:vAlign w:val="center"/>
          </w:tcPr>
          <w:p w:rsidR="007F31D0" w:rsidRPr="0088688D" w:rsidRDefault="007F31D0" w:rsidP="00966DFA">
            <w:pPr>
              <w:jc w:val="center"/>
            </w:pPr>
            <w:r>
              <w:t>365,00</w:t>
            </w:r>
          </w:p>
        </w:tc>
        <w:tc>
          <w:tcPr>
            <w:tcW w:w="517" w:type="pct"/>
          </w:tcPr>
          <w:p w:rsidR="00C6474B" w:rsidRPr="00456CF7" w:rsidRDefault="00C6474B" w:rsidP="00966DFA">
            <w:pPr>
              <w:jc w:val="center"/>
              <w:rPr>
                <w:lang w:val="kk-KZ"/>
              </w:rPr>
            </w:pPr>
          </w:p>
          <w:p w:rsidR="007F31D0" w:rsidRPr="00456CF7" w:rsidRDefault="007F31D0" w:rsidP="00966DFA">
            <w:pPr>
              <w:jc w:val="center"/>
              <w:rPr>
                <w:lang w:val="kk-KZ"/>
              </w:rPr>
            </w:pPr>
            <w:r w:rsidRPr="00456CF7">
              <w:rPr>
                <w:lang w:val="kk-KZ"/>
              </w:rPr>
              <w:t>354</w:t>
            </w:r>
            <w:r w:rsidR="00C6474B" w:rsidRPr="00456CF7">
              <w:rPr>
                <w:lang w:val="kk-KZ"/>
              </w:rPr>
              <w:t>,00</w:t>
            </w:r>
          </w:p>
        </w:tc>
        <w:tc>
          <w:tcPr>
            <w:tcW w:w="397" w:type="pct"/>
          </w:tcPr>
          <w:p w:rsidR="007F31D0" w:rsidRPr="00456CF7" w:rsidRDefault="007F31D0" w:rsidP="00966DFA">
            <w:pPr>
              <w:jc w:val="center"/>
              <w:rPr>
                <w:lang w:val="kk-KZ"/>
              </w:rPr>
            </w:pP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A36EB8" w:rsidRPr="00456CF7" w:rsidRDefault="00A36EB8" w:rsidP="00966DFA">
            <w:pPr>
              <w:jc w:val="center"/>
              <w:rPr>
                <w:lang w:val="kk-KZ"/>
              </w:rPr>
            </w:pPr>
          </w:p>
          <w:p w:rsidR="007F31D0" w:rsidRPr="00456CF7" w:rsidRDefault="007F31D0" w:rsidP="00966DFA">
            <w:pPr>
              <w:jc w:val="center"/>
              <w:rPr>
                <w:lang w:val="kk-KZ"/>
              </w:rPr>
            </w:pPr>
            <w:r w:rsidRPr="00456CF7">
              <w:rPr>
                <w:lang w:val="kk-KZ"/>
              </w:rPr>
              <w:t>349</w:t>
            </w:r>
            <w:r w:rsidR="00A36EB8" w:rsidRPr="00456CF7">
              <w:rPr>
                <w:lang w:val="kk-KZ"/>
              </w:rPr>
              <w:t>,00</w:t>
            </w:r>
          </w:p>
        </w:tc>
        <w:tc>
          <w:tcPr>
            <w:tcW w:w="414" w:type="pct"/>
          </w:tcPr>
          <w:p w:rsidR="007F31D0" w:rsidRPr="00456CF7" w:rsidRDefault="007F31D0" w:rsidP="007F31D0">
            <w:pPr>
              <w:jc w:val="center"/>
              <w:rPr>
                <w:lang w:val="kk-KZ"/>
              </w:rPr>
            </w:pPr>
          </w:p>
        </w:tc>
      </w:tr>
      <w:tr w:rsidR="007F31D0" w:rsidRPr="008526C8" w:rsidTr="00C6474B">
        <w:trPr>
          <w:trHeight w:val="597"/>
          <w:jc w:val="center"/>
        </w:trPr>
        <w:tc>
          <w:tcPr>
            <w:tcW w:w="314" w:type="pct"/>
            <w:vAlign w:val="center"/>
          </w:tcPr>
          <w:p w:rsidR="007F31D0" w:rsidRPr="008526C8" w:rsidRDefault="007F31D0" w:rsidP="00966DFA">
            <w:pPr>
              <w:jc w:val="center"/>
            </w:pPr>
            <w:r>
              <w:t>9</w:t>
            </w:r>
          </w:p>
        </w:tc>
        <w:tc>
          <w:tcPr>
            <w:tcW w:w="797" w:type="pct"/>
            <w:vAlign w:val="center"/>
          </w:tcPr>
          <w:p w:rsidR="007F31D0" w:rsidRDefault="007F31D0" w:rsidP="00966DFA">
            <w:r>
              <w:t>Мундштук</w:t>
            </w:r>
          </w:p>
        </w:tc>
        <w:tc>
          <w:tcPr>
            <w:tcW w:w="228" w:type="pct"/>
            <w:vAlign w:val="center"/>
          </w:tcPr>
          <w:p w:rsidR="007F31D0" w:rsidRDefault="007F31D0" w:rsidP="00966DFA">
            <w:pPr>
              <w:jc w:val="center"/>
              <w:rPr>
                <w:sz w:val="18"/>
                <w:szCs w:val="18"/>
              </w:rPr>
            </w:pPr>
            <w:proofErr w:type="spellStart"/>
            <w:r>
              <w:rPr>
                <w:sz w:val="18"/>
                <w:szCs w:val="18"/>
              </w:rPr>
              <w:t>уп</w:t>
            </w:r>
            <w:proofErr w:type="spellEnd"/>
          </w:p>
        </w:tc>
        <w:tc>
          <w:tcPr>
            <w:tcW w:w="395" w:type="pct"/>
            <w:vAlign w:val="center"/>
          </w:tcPr>
          <w:p w:rsidR="007F31D0" w:rsidRDefault="007F31D0" w:rsidP="00966DFA">
            <w:pPr>
              <w:jc w:val="center"/>
            </w:pPr>
            <w:r>
              <w:t>81 500,00</w:t>
            </w:r>
          </w:p>
        </w:tc>
        <w:tc>
          <w:tcPr>
            <w:tcW w:w="517" w:type="pct"/>
          </w:tcPr>
          <w:p w:rsidR="007F31D0" w:rsidRPr="00456CF7" w:rsidRDefault="007F31D0" w:rsidP="00966DFA">
            <w:pPr>
              <w:jc w:val="center"/>
              <w:rPr>
                <w:lang w:val="kk-KZ"/>
              </w:rPr>
            </w:pPr>
          </w:p>
        </w:tc>
        <w:tc>
          <w:tcPr>
            <w:tcW w:w="397" w:type="pct"/>
          </w:tcPr>
          <w:p w:rsidR="007F31D0" w:rsidRPr="00456CF7" w:rsidRDefault="007F31D0" w:rsidP="00966DFA">
            <w:pPr>
              <w:jc w:val="center"/>
              <w:rPr>
                <w:lang w:val="kk-KZ"/>
              </w:rPr>
            </w:pP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r w:rsidRPr="00456CF7">
              <w:rPr>
                <w:lang w:val="kk-KZ"/>
              </w:rPr>
              <w:t>81490</w:t>
            </w:r>
            <w:r w:rsidR="00E1369D" w:rsidRPr="00456CF7">
              <w:rPr>
                <w:lang w:val="kk-KZ"/>
              </w:rPr>
              <w:t>,00</w:t>
            </w:r>
          </w:p>
        </w:tc>
        <w:tc>
          <w:tcPr>
            <w:tcW w:w="524" w:type="pct"/>
          </w:tcPr>
          <w:p w:rsidR="007F31D0" w:rsidRPr="00456CF7" w:rsidRDefault="007F31D0" w:rsidP="00966DFA">
            <w:pPr>
              <w:jc w:val="center"/>
              <w:rPr>
                <w:lang w:val="kk-KZ"/>
              </w:rPr>
            </w:pPr>
          </w:p>
        </w:tc>
        <w:tc>
          <w:tcPr>
            <w:tcW w:w="414" w:type="pct"/>
          </w:tcPr>
          <w:p w:rsidR="007F31D0" w:rsidRPr="00456CF7" w:rsidRDefault="007F31D0" w:rsidP="00966DFA">
            <w:pPr>
              <w:jc w:val="center"/>
              <w:rPr>
                <w:lang w:val="kk-KZ"/>
              </w:rPr>
            </w:pPr>
          </w:p>
        </w:tc>
      </w:tr>
      <w:tr w:rsidR="007F31D0" w:rsidRPr="008526C8" w:rsidTr="00C6474B">
        <w:trPr>
          <w:trHeight w:val="597"/>
          <w:jc w:val="center"/>
        </w:trPr>
        <w:tc>
          <w:tcPr>
            <w:tcW w:w="314" w:type="pct"/>
            <w:vAlign w:val="center"/>
          </w:tcPr>
          <w:p w:rsidR="007F31D0" w:rsidRPr="008526C8" w:rsidRDefault="007F31D0" w:rsidP="00966DFA">
            <w:pPr>
              <w:jc w:val="center"/>
            </w:pPr>
            <w:r>
              <w:t>10</w:t>
            </w:r>
          </w:p>
        </w:tc>
        <w:tc>
          <w:tcPr>
            <w:tcW w:w="797" w:type="pct"/>
            <w:vAlign w:val="center"/>
          </w:tcPr>
          <w:p w:rsidR="007F31D0" w:rsidRDefault="007F31D0" w:rsidP="00966DFA">
            <w:r>
              <w:t>КБСУ</w:t>
            </w:r>
          </w:p>
        </w:tc>
        <w:tc>
          <w:tcPr>
            <w:tcW w:w="228" w:type="pct"/>
            <w:vAlign w:val="center"/>
          </w:tcPr>
          <w:p w:rsidR="007F31D0" w:rsidRDefault="007F31D0" w:rsidP="00966DFA">
            <w:pPr>
              <w:jc w:val="center"/>
              <w:rPr>
                <w:sz w:val="18"/>
                <w:szCs w:val="18"/>
              </w:rPr>
            </w:pPr>
            <w:proofErr w:type="spellStart"/>
            <w:r>
              <w:rPr>
                <w:sz w:val="18"/>
                <w:szCs w:val="18"/>
              </w:rPr>
              <w:t>шт</w:t>
            </w:r>
            <w:proofErr w:type="spellEnd"/>
          </w:p>
        </w:tc>
        <w:tc>
          <w:tcPr>
            <w:tcW w:w="395" w:type="pct"/>
            <w:vAlign w:val="center"/>
          </w:tcPr>
          <w:p w:rsidR="007F31D0" w:rsidRDefault="007F31D0" w:rsidP="00966DFA">
            <w:pPr>
              <w:jc w:val="center"/>
            </w:pPr>
            <w:r>
              <w:t>200,00</w:t>
            </w:r>
          </w:p>
        </w:tc>
        <w:tc>
          <w:tcPr>
            <w:tcW w:w="517" w:type="pct"/>
          </w:tcPr>
          <w:p w:rsidR="00197F12" w:rsidRPr="00456CF7" w:rsidRDefault="00197F12" w:rsidP="00966DFA">
            <w:pPr>
              <w:jc w:val="center"/>
              <w:rPr>
                <w:lang w:val="kk-KZ"/>
              </w:rPr>
            </w:pPr>
          </w:p>
          <w:p w:rsidR="007F31D0" w:rsidRPr="00456CF7" w:rsidRDefault="007F31D0" w:rsidP="00966DFA">
            <w:pPr>
              <w:jc w:val="center"/>
              <w:rPr>
                <w:lang w:val="kk-KZ"/>
              </w:rPr>
            </w:pPr>
            <w:r w:rsidRPr="00456CF7">
              <w:rPr>
                <w:lang w:val="kk-KZ"/>
              </w:rPr>
              <w:t>189</w:t>
            </w:r>
            <w:r w:rsidR="00197F12" w:rsidRPr="00456CF7">
              <w:rPr>
                <w:lang w:val="kk-KZ"/>
              </w:rPr>
              <w:t>,00</w:t>
            </w:r>
          </w:p>
        </w:tc>
        <w:tc>
          <w:tcPr>
            <w:tcW w:w="397" w:type="pct"/>
          </w:tcPr>
          <w:p w:rsidR="007F31D0" w:rsidRPr="00456CF7" w:rsidRDefault="007F31D0" w:rsidP="00966DFA">
            <w:pPr>
              <w:jc w:val="center"/>
              <w:rPr>
                <w:lang w:val="kk-KZ"/>
              </w:rPr>
            </w:pPr>
          </w:p>
        </w:tc>
        <w:tc>
          <w:tcPr>
            <w:tcW w:w="413" w:type="pct"/>
          </w:tcPr>
          <w:p w:rsidR="00E1369D" w:rsidRPr="00456CF7" w:rsidRDefault="00E1369D" w:rsidP="002469DE">
            <w:pPr>
              <w:rPr>
                <w:lang w:val="en-US"/>
              </w:rPr>
            </w:pPr>
          </w:p>
          <w:p w:rsidR="007F31D0" w:rsidRPr="00456CF7" w:rsidRDefault="007F31D0" w:rsidP="00E1369D">
            <w:pPr>
              <w:jc w:val="center"/>
            </w:pPr>
            <w:r w:rsidRPr="00456CF7">
              <w:rPr>
                <w:lang w:val="en-US"/>
              </w:rPr>
              <w:t>156</w:t>
            </w:r>
            <w:r w:rsidR="00E1369D" w:rsidRPr="00456CF7">
              <w:t>,00</w:t>
            </w: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F31D0" w:rsidRPr="00456CF7" w:rsidRDefault="007F31D0" w:rsidP="00966DFA">
            <w:pPr>
              <w:jc w:val="center"/>
              <w:rPr>
                <w:lang w:val="kk-KZ"/>
              </w:rPr>
            </w:pPr>
          </w:p>
        </w:tc>
      </w:tr>
      <w:tr w:rsidR="007F31D0" w:rsidRPr="008526C8" w:rsidTr="00C6474B">
        <w:trPr>
          <w:trHeight w:val="597"/>
          <w:jc w:val="center"/>
        </w:trPr>
        <w:tc>
          <w:tcPr>
            <w:tcW w:w="314" w:type="pct"/>
            <w:vAlign w:val="center"/>
          </w:tcPr>
          <w:p w:rsidR="007F31D0" w:rsidRPr="008526C8" w:rsidRDefault="007F31D0" w:rsidP="00966DFA">
            <w:pPr>
              <w:jc w:val="center"/>
            </w:pPr>
            <w:r>
              <w:t>11</w:t>
            </w:r>
          </w:p>
        </w:tc>
        <w:tc>
          <w:tcPr>
            <w:tcW w:w="797" w:type="pct"/>
            <w:vAlign w:val="center"/>
          </w:tcPr>
          <w:p w:rsidR="007F31D0" w:rsidRDefault="007F31D0" w:rsidP="00966DFA">
            <w:r>
              <w:t xml:space="preserve">Кружка </w:t>
            </w:r>
            <w:proofErr w:type="spellStart"/>
            <w:r>
              <w:t>Эсмарха</w:t>
            </w:r>
            <w:proofErr w:type="spellEnd"/>
          </w:p>
        </w:tc>
        <w:tc>
          <w:tcPr>
            <w:tcW w:w="228" w:type="pct"/>
            <w:vAlign w:val="center"/>
          </w:tcPr>
          <w:p w:rsidR="007F31D0" w:rsidRDefault="007F31D0" w:rsidP="00966DFA">
            <w:pPr>
              <w:jc w:val="center"/>
              <w:rPr>
                <w:sz w:val="18"/>
                <w:szCs w:val="18"/>
              </w:rPr>
            </w:pPr>
            <w:proofErr w:type="spellStart"/>
            <w:r>
              <w:rPr>
                <w:sz w:val="18"/>
                <w:szCs w:val="18"/>
              </w:rPr>
              <w:t>шт</w:t>
            </w:r>
            <w:proofErr w:type="spellEnd"/>
          </w:p>
        </w:tc>
        <w:tc>
          <w:tcPr>
            <w:tcW w:w="395" w:type="pct"/>
            <w:vAlign w:val="center"/>
          </w:tcPr>
          <w:p w:rsidR="007F31D0" w:rsidRDefault="007F31D0" w:rsidP="00966DFA">
            <w:pPr>
              <w:jc w:val="center"/>
            </w:pPr>
            <w:r>
              <w:t>1 000,00</w:t>
            </w:r>
          </w:p>
        </w:tc>
        <w:tc>
          <w:tcPr>
            <w:tcW w:w="517" w:type="pct"/>
          </w:tcPr>
          <w:p w:rsidR="00D853E6" w:rsidRPr="00456CF7" w:rsidRDefault="00D853E6" w:rsidP="00966DFA">
            <w:pPr>
              <w:jc w:val="center"/>
              <w:rPr>
                <w:lang w:val="kk-KZ"/>
              </w:rPr>
            </w:pPr>
          </w:p>
          <w:p w:rsidR="007F31D0" w:rsidRPr="00456CF7" w:rsidRDefault="007F31D0" w:rsidP="00966DFA">
            <w:pPr>
              <w:jc w:val="center"/>
              <w:rPr>
                <w:lang w:val="kk-KZ"/>
              </w:rPr>
            </w:pPr>
            <w:r w:rsidRPr="00456CF7">
              <w:rPr>
                <w:lang w:val="kk-KZ"/>
              </w:rPr>
              <w:t>999</w:t>
            </w:r>
            <w:r w:rsidR="00D853E6" w:rsidRPr="00456CF7">
              <w:rPr>
                <w:lang w:val="kk-KZ"/>
              </w:rPr>
              <w:t>,00</w:t>
            </w:r>
          </w:p>
        </w:tc>
        <w:tc>
          <w:tcPr>
            <w:tcW w:w="397" w:type="pct"/>
          </w:tcPr>
          <w:p w:rsidR="007F31D0" w:rsidRPr="00456CF7" w:rsidRDefault="007F31D0" w:rsidP="00966DFA">
            <w:pPr>
              <w:jc w:val="center"/>
              <w:rPr>
                <w:lang w:val="kk-KZ"/>
              </w:rPr>
            </w:pPr>
          </w:p>
        </w:tc>
        <w:tc>
          <w:tcPr>
            <w:tcW w:w="413" w:type="pct"/>
          </w:tcPr>
          <w:p w:rsidR="007F31D0" w:rsidRPr="00456CF7" w:rsidRDefault="007F31D0" w:rsidP="00966DFA">
            <w:pPr>
              <w:jc w:val="center"/>
              <w:rPr>
                <w:lang w:val="kk-KZ"/>
              </w:rPr>
            </w:pPr>
          </w:p>
        </w:tc>
        <w:tc>
          <w:tcPr>
            <w:tcW w:w="466" w:type="pct"/>
          </w:tcPr>
          <w:p w:rsidR="007F31D0" w:rsidRPr="00456CF7" w:rsidRDefault="007F31D0" w:rsidP="00966DFA">
            <w:pPr>
              <w:jc w:val="center"/>
              <w:rPr>
                <w:lang w:val="kk-KZ"/>
              </w:rPr>
            </w:pPr>
          </w:p>
        </w:tc>
        <w:tc>
          <w:tcPr>
            <w:tcW w:w="535" w:type="pct"/>
          </w:tcPr>
          <w:p w:rsidR="007F31D0" w:rsidRPr="00456CF7" w:rsidRDefault="007F31D0" w:rsidP="00966DFA">
            <w:pPr>
              <w:jc w:val="center"/>
              <w:rPr>
                <w:lang w:val="kk-KZ"/>
              </w:rPr>
            </w:pPr>
          </w:p>
        </w:tc>
        <w:tc>
          <w:tcPr>
            <w:tcW w:w="524" w:type="pct"/>
          </w:tcPr>
          <w:p w:rsidR="007F31D0" w:rsidRPr="00456CF7" w:rsidRDefault="007F31D0" w:rsidP="00966DFA">
            <w:pPr>
              <w:jc w:val="center"/>
              <w:rPr>
                <w:lang w:val="kk-KZ"/>
              </w:rPr>
            </w:pPr>
          </w:p>
        </w:tc>
        <w:tc>
          <w:tcPr>
            <w:tcW w:w="414" w:type="pct"/>
          </w:tcPr>
          <w:p w:rsidR="007D1A0B" w:rsidRPr="00456CF7" w:rsidRDefault="007D1A0B" w:rsidP="00966DFA">
            <w:pPr>
              <w:jc w:val="center"/>
              <w:rPr>
                <w:lang w:val="kk-KZ"/>
              </w:rPr>
            </w:pPr>
          </w:p>
          <w:p w:rsidR="007F31D0" w:rsidRPr="00456CF7" w:rsidRDefault="007F31D0" w:rsidP="00966DFA">
            <w:pPr>
              <w:jc w:val="center"/>
              <w:rPr>
                <w:lang w:val="kk-KZ"/>
              </w:rPr>
            </w:pPr>
            <w:r w:rsidRPr="00456CF7">
              <w:rPr>
                <w:lang w:val="kk-KZ"/>
              </w:rPr>
              <w:t>639</w:t>
            </w:r>
            <w:r w:rsidR="007D1A0B" w:rsidRPr="00456CF7">
              <w:rPr>
                <w:lang w:val="kk-KZ"/>
              </w:rPr>
              <w:t>,00</w:t>
            </w:r>
          </w:p>
        </w:tc>
      </w:tr>
    </w:tbl>
    <w:p w:rsidR="00AF0FFB" w:rsidRPr="008172B7" w:rsidRDefault="00AF0FFB" w:rsidP="00451A5B">
      <w:pPr>
        <w:autoSpaceDE w:val="0"/>
        <w:autoSpaceDN w:val="0"/>
        <w:adjustRightInd w:val="0"/>
        <w:jc w:val="center"/>
        <w:rPr>
          <w:bCs/>
          <w:color w:val="000000"/>
          <w:szCs w:val="24"/>
        </w:rPr>
      </w:pPr>
    </w:p>
    <w:p w:rsidR="000C2E69" w:rsidRPr="00782362" w:rsidRDefault="000C2E69" w:rsidP="000C2E69">
      <w:pPr>
        <w:rPr>
          <w:sz w:val="22"/>
          <w:szCs w:val="22"/>
        </w:rPr>
      </w:pPr>
      <w:r w:rsidRPr="00782362">
        <w:rPr>
          <w:sz w:val="22"/>
          <w:szCs w:val="22"/>
        </w:rPr>
        <w:t>При вскрытии конвертов с ценовыми предложениями потенциальные поставщики не присутствовали.</w:t>
      </w:r>
    </w:p>
    <w:p w:rsidR="009D4111" w:rsidRPr="00782362" w:rsidRDefault="009D4111" w:rsidP="00210926">
      <w:pPr>
        <w:autoSpaceDE w:val="0"/>
        <w:autoSpaceDN w:val="0"/>
        <w:adjustRightInd w:val="0"/>
        <w:jc w:val="center"/>
        <w:rPr>
          <w:b/>
          <w:bCs/>
          <w:sz w:val="22"/>
          <w:szCs w:val="22"/>
        </w:rPr>
      </w:pPr>
    </w:p>
    <w:p w:rsidR="00B601B7" w:rsidRPr="00782362" w:rsidRDefault="00B601B7" w:rsidP="00210926">
      <w:pPr>
        <w:autoSpaceDE w:val="0"/>
        <w:autoSpaceDN w:val="0"/>
        <w:adjustRightInd w:val="0"/>
        <w:jc w:val="center"/>
        <w:rPr>
          <w:b/>
          <w:bCs/>
          <w:sz w:val="22"/>
          <w:szCs w:val="22"/>
        </w:rPr>
      </w:pPr>
      <w:r w:rsidRPr="00782362">
        <w:rPr>
          <w:b/>
          <w:bCs/>
          <w:sz w:val="22"/>
          <w:szCs w:val="22"/>
        </w:rPr>
        <w:t>ИТОГИ</w:t>
      </w:r>
    </w:p>
    <w:p w:rsidR="0087068A" w:rsidRPr="00782362" w:rsidRDefault="0087068A" w:rsidP="00715A16">
      <w:pPr>
        <w:jc w:val="both"/>
        <w:rPr>
          <w:bCs/>
          <w:sz w:val="22"/>
          <w:szCs w:val="22"/>
        </w:rPr>
      </w:pPr>
    </w:p>
    <w:p w:rsidR="00B601B7" w:rsidRPr="00782362" w:rsidRDefault="00B26EA8" w:rsidP="00715A16">
      <w:pPr>
        <w:jc w:val="both"/>
        <w:rPr>
          <w:sz w:val="22"/>
          <w:szCs w:val="22"/>
          <w:lang w:val="kk-KZ"/>
        </w:rPr>
      </w:pPr>
      <w:r w:rsidRPr="00782362">
        <w:rPr>
          <w:bCs/>
          <w:sz w:val="22"/>
          <w:szCs w:val="22"/>
        </w:rPr>
        <w:t>Потенциальны</w:t>
      </w:r>
      <w:r w:rsidR="00B02C9F" w:rsidRPr="00782362">
        <w:rPr>
          <w:bCs/>
          <w:sz w:val="22"/>
          <w:szCs w:val="22"/>
        </w:rPr>
        <w:t>й</w:t>
      </w:r>
      <w:r w:rsidR="00F01327" w:rsidRPr="00782362">
        <w:rPr>
          <w:bCs/>
          <w:sz w:val="22"/>
          <w:szCs w:val="22"/>
        </w:rPr>
        <w:t xml:space="preserve"> поставщик</w:t>
      </w:r>
      <w:r w:rsidR="004438DA" w:rsidRPr="004438DA">
        <w:rPr>
          <w:b/>
          <w:sz w:val="22"/>
          <w:szCs w:val="22"/>
        </w:rPr>
        <w:t>,</w:t>
      </w:r>
      <w:r w:rsidR="004438DA">
        <w:rPr>
          <w:sz w:val="22"/>
          <w:szCs w:val="22"/>
        </w:rPr>
        <w:t xml:space="preserve"> </w:t>
      </w:r>
      <w:r w:rsidR="004E57BD" w:rsidRPr="00782362">
        <w:rPr>
          <w:bCs/>
          <w:sz w:val="22"/>
          <w:szCs w:val="22"/>
        </w:rPr>
        <w:t>соответству</w:t>
      </w:r>
      <w:r w:rsidR="004F2DA6" w:rsidRPr="00782362">
        <w:rPr>
          <w:bCs/>
          <w:sz w:val="22"/>
          <w:szCs w:val="22"/>
        </w:rPr>
        <w:t>ю</w:t>
      </w:r>
      <w:r w:rsidR="00334C6D" w:rsidRPr="00782362">
        <w:rPr>
          <w:bCs/>
          <w:sz w:val="22"/>
          <w:szCs w:val="22"/>
        </w:rPr>
        <w:t>т требованиям</w:t>
      </w:r>
      <w:r w:rsidR="00613B5F" w:rsidRPr="00782362">
        <w:rPr>
          <w:bCs/>
          <w:sz w:val="22"/>
          <w:szCs w:val="22"/>
        </w:rPr>
        <w:t xml:space="preserve"> </w:t>
      </w:r>
      <w:r w:rsidR="00B601B7" w:rsidRPr="00782362">
        <w:rPr>
          <w:bCs/>
          <w:sz w:val="22"/>
          <w:szCs w:val="22"/>
        </w:rPr>
        <w:t>предусмотренным главой 4 Правил</w:t>
      </w:r>
      <w:r w:rsidR="00B601B7" w:rsidRPr="00782362">
        <w:rPr>
          <w:rFonts w:eastAsiaTheme="minorEastAsia"/>
          <w:sz w:val="22"/>
          <w:szCs w:val="22"/>
        </w:rPr>
        <w:t>.</w:t>
      </w:r>
    </w:p>
    <w:p w:rsidR="00B02C9F" w:rsidRPr="00782362" w:rsidRDefault="00B02C9F" w:rsidP="00B02C9F">
      <w:pPr>
        <w:pStyle w:val="a3"/>
        <w:autoSpaceDE w:val="0"/>
        <w:autoSpaceDN w:val="0"/>
        <w:adjustRightInd w:val="0"/>
        <w:spacing w:line="276" w:lineRule="auto"/>
        <w:jc w:val="both"/>
        <w:rPr>
          <w:sz w:val="22"/>
          <w:szCs w:val="22"/>
        </w:rPr>
      </w:pPr>
    </w:p>
    <w:p w:rsidR="00B02C9F" w:rsidRPr="00782362" w:rsidRDefault="00B02C9F" w:rsidP="00B02C9F">
      <w:pPr>
        <w:pStyle w:val="a3"/>
        <w:autoSpaceDE w:val="0"/>
        <w:autoSpaceDN w:val="0"/>
        <w:adjustRightInd w:val="0"/>
        <w:spacing w:line="276" w:lineRule="auto"/>
        <w:jc w:val="both"/>
        <w:rPr>
          <w:color w:val="FF0000"/>
          <w:sz w:val="22"/>
          <w:szCs w:val="22"/>
        </w:rPr>
      </w:pPr>
    </w:p>
    <w:p w:rsidR="00AA5887" w:rsidRPr="00782362" w:rsidRDefault="00AA5887" w:rsidP="00AA5887">
      <w:pPr>
        <w:pStyle w:val="a3"/>
        <w:numPr>
          <w:ilvl w:val="0"/>
          <w:numId w:val="1"/>
        </w:numPr>
        <w:autoSpaceDE w:val="0"/>
        <w:autoSpaceDN w:val="0"/>
        <w:adjustRightInd w:val="0"/>
        <w:spacing w:line="276" w:lineRule="auto"/>
        <w:jc w:val="both"/>
        <w:rPr>
          <w:sz w:val="22"/>
          <w:szCs w:val="22"/>
        </w:rPr>
      </w:pPr>
      <w:r w:rsidRPr="00782362">
        <w:rPr>
          <w:sz w:val="22"/>
          <w:szCs w:val="22"/>
        </w:rPr>
        <w:t>Признать победителем закупа способом запроса ценовых предложений следующего пот</w:t>
      </w:r>
      <w:r w:rsidR="00586A8C" w:rsidRPr="00782362">
        <w:rPr>
          <w:sz w:val="22"/>
          <w:szCs w:val="22"/>
        </w:rPr>
        <w:t>енциального поставщика: по лот</w:t>
      </w:r>
      <w:r w:rsidR="00F3228D">
        <w:rPr>
          <w:sz w:val="22"/>
          <w:szCs w:val="22"/>
        </w:rPr>
        <w:t>ам</w:t>
      </w:r>
      <w:r w:rsidRPr="00782362">
        <w:rPr>
          <w:sz w:val="22"/>
          <w:szCs w:val="22"/>
        </w:rPr>
        <w:t xml:space="preserve"> </w:t>
      </w:r>
      <w:r w:rsidR="00B158B3">
        <w:rPr>
          <w:b/>
          <w:sz w:val="22"/>
          <w:szCs w:val="22"/>
        </w:rPr>
        <w:t xml:space="preserve">№ 2, № 3, № 4 - </w:t>
      </w:r>
      <w:r w:rsidR="00B158B3" w:rsidRPr="00B40345">
        <w:rPr>
          <w:sz w:val="22"/>
          <w:szCs w:val="22"/>
        </w:rPr>
        <w:t>ТОО «</w:t>
      </w:r>
      <w:proofErr w:type="spellStart"/>
      <w:r w:rsidR="00B158B3" w:rsidRPr="00B40345">
        <w:rPr>
          <w:sz w:val="22"/>
          <w:szCs w:val="22"/>
        </w:rPr>
        <w:t>Фарм</w:t>
      </w:r>
      <w:proofErr w:type="spellEnd"/>
      <w:r w:rsidR="00B158B3" w:rsidRPr="00B40345">
        <w:rPr>
          <w:sz w:val="22"/>
          <w:szCs w:val="22"/>
        </w:rPr>
        <w:t>-Лига»</w:t>
      </w:r>
      <w:r w:rsidR="00B158B3">
        <w:rPr>
          <w:sz w:val="22"/>
          <w:szCs w:val="22"/>
        </w:rPr>
        <w:t xml:space="preserve"> РК, г. Петропавловск, ул. К. </w:t>
      </w:r>
      <w:proofErr w:type="spellStart"/>
      <w:r w:rsidR="00B158B3">
        <w:rPr>
          <w:sz w:val="22"/>
          <w:szCs w:val="22"/>
        </w:rPr>
        <w:t>Сутюшева</w:t>
      </w:r>
      <w:proofErr w:type="spellEnd"/>
      <w:r w:rsidR="00B158B3">
        <w:rPr>
          <w:sz w:val="22"/>
          <w:szCs w:val="22"/>
        </w:rPr>
        <w:t>, 43/5.</w:t>
      </w:r>
    </w:p>
    <w:p w:rsidR="00744C36" w:rsidRDefault="00744C36" w:rsidP="00BA7D2A">
      <w:pPr>
        <w:pStyle w:val="a3"/>
        <w:numPr>
          <w:ilvl w:val="0"/>
          <w:numId w:val="1"/>
        </w:numPr>
        <w:autoSpaceDE w:val="0"/>
        <w:autoSpaceDN w:val="0"/>
        <w:adjustRightInd w:val="0"/>
        <w:spacing w:line="276" w:lineRule="auto"/>
        <w:jc w:val="both"/>
        <w:rPr>
          <w:sz w:val="22"/>
          <w:szCs w:val="22"/>
        </w:rPr>
      </w:pPr>
      <w:r w:rsidRPr="00782362">
        <w:rPr>
          <w:sz w:val="22"/>
          <w:szCs w:val="22"/>
        </w:rPr>
        <w:t xml:space="preserve">Признать победителем закупа способом запроса ценовых предложений следующего потенциального </w:t>
      </w:r>
      <w:r w:rsidR="008C4E41" w:rsidRPr="00782362">
        <w:rPr>
          <w:sz w:val="22"/>
          <w:szCs w:val="22"/>
        </w:rPr>
        <w:t>поставщика: по лот</w:t>
      </w:r>
      <w:r w:rsidR="00F3228D">
        <w:rPr>
          <w:sz w:val="22"/>
          <w:szCs w:val="22"/>
        </w:rPr>
        <w:t>у</w:t>
      </w:r>
      <w:r w:rsidRPr="00782362">
        <w:rPr>
          <w:sz w:val="22"/>
          <w:szCs w:val="22"/>
        </w:rPr>
        <w:t xml:space="preserve"> </w:t>
      </w:r>
      <w:r w:rsidRPr="00782362">
        <w:rPr>
          <w:b/>
          <w:sz w:val="22"/>
          <w:szCs w:val="22"/>
        </w:rPr>
        <w:t>№</w:t>
      </w:r>
      <w:r w:rsidR="00E372EB" w:rsidRPr="00782362">
        <w:rPr>
          <w:b/>
          <w:sz w:val="22"/>
          <w:szCs w:val="22"/>
        </w:rPr>
        <w:t xml:space="preserve"> </w:t>
      </w:r>
      <w:r w:rsidR="00845426">
        <w:rPr>
          <w:b/>
          <w:sz w:val="22"/>
          <w:szCs w:val="22"/>
        </w:rPr>
        <w:t xml:space="preserve">10 - </w:t>
      </w:r>
      <w:r w:rsidR="00845426">
        <w:rPr>
          <w:sz w:val="22"/>
          <w:szCs w:val="22"/>
        </w:rPr>
        <w:t>ИП «</w:t>
      </w:r>
      <w:r w:rsidR="00845426">
        <w:rPr>
          <w:sz w:val="22"/>
          <w:szCs w:val="22"/>
          <w:lang w:val="en-US"/>
        </w:rPr>
        <w:t>STARLINE</w:t>
      </w:r>
      <w:r w:rsidR="00845426">
        <w:rPr>
          <w:sz w:val="22"/>
          <w:szCs w:val="22"/>
        </w:rPr>
        <w:t>» РК, г. Алматы, ул. Жамбыла, 221, офис 80</w:t>
      </w:r>
      <w:r w:rsidR="00F3228D">
        <w:rPr>
          <w:sz w:val="22"/>
          <w:szCs w:val="22"/>
        </w:rPr>
        <w:t>.</w:t>
      </w:r>
    </w:p>
    <w:p w:rsidR="00F3228D" w:rsidRDefault="00F3228D" w:rsidP="00BA7D2A">
      <w:pPr>
        <w:pStyle w:val="a3"/>
        <w:numPr>
          <w:ilvl w:val="0"/>
          <w:numId w:val="1"/>
        </w:numPr>
        <w:autoSpaceDE w:val="0"/>
        <w:autoSpaceDN w:val="0"/>
        <w:adjustRightInd w:val="0"/>
        <w:spacing w:line="276" w:lineRule="auto"/>
        <w:jc w:val="both"/>
        <w:rPr>
          <w:sz w:val="22"/>
          <w:szCs w:val="22"/>
        </w:rPr>
      </w:pPr>
      <w:r w:rsidRPr="00782362">
        <w:rPr>
          <w:sz w:val="22"/>
          <w:szCs w:val="22"/>
        </w:rPr>
        <w:t>Признать победителем закупа способом запроса ценовых предложений следующего потенциального поставщика: по лот</w:t>
      </w:r>
      <w:r>
        <w:rPr>
          <w:sz w:val="22"/>
          <w:szCs w:val="22"/>
        </w:rPr>
        <w:t>у</w:t>
      </w:r>
      <w:r w:rsidRPr="00782362">
        <w:rPr>
          <w:sz w:val="22"/>
          <w:szCs w:val="22"/>
        </w:rPr>
        <w:t xml:space="preserve"> </w:t>
      </w:r>
      <w:r w:rsidRPr="00782362">
        <w:rPr>
          <w:b/>
          <w:sz w:val="22"/>
          <w:szCs w:val="22"/>
        </w:rPr>
        <w:t xml:space="preserve">№ </w:t>
      </w:r>
      <w:r>
        <w:rPr>
          <w:b/>
          <w:sz w:val="22"/>
          <w:szCs w:val="22"/>
        </w:rPr>
        <w:t xml:space="preserve">9 - </w:t>
      </w:r>
      <w:r>
        <w:rPr>
          <w:sz w:val="22"/>
          <w:szCs w:val="22"/>
        </w:rPr>
        <w:t>ТОО «</w:t>
      </w:r>
      <w:proofErr w:type="spellStart"/>
      <w:r>
        <w:rPr>
          <w:sz w:val="22"/>
          <w:szCs w:val="22"/>
        </w:rPr>
        <w:t>ОрдаМед</w:t>
      </w:r>
      <w:proofErr w:type="spellEnd"/>
      <w:r>
        <w:rPr>
          <w:sz w:val="22"/>
          <w:szCs w:val="22"/>
        </w:rPr>
        <w:t xml:space="preserve"> Петропавловск» РК, г. Петропавловск, ул. Чкалова, 48, офис 222.</w:t>
      </w:r>
    </w:p>
    <w:p w:rsidR="00F3228D" w:rsidRDefault="00F3228D" w:rsidP="00BA7D2A">
      <w:pPr>
        <w:pStyle w:val="a3"/>
        <w:numPr>
          <w:ilvl w:val="0"/>
          <w:numId w:val="1"/>
        </w:numPr>
        <w:autoSpaceDE w:val="0"/>
        <w:autoSpaceDN w:val="0"/>
        <w:adjustRightInd w:val="0"/>
        <w:spacing w:line="276" w:lineRule="auto"/>
        <w:jc w:val="both"/>
        <w:rPr>
          <w:sz w:val="22"/>
          <w:szCs w:val="22"/>
        </w:rPr>
      </w:pPr>
      <w:r w:rsidRPr="00782362">
        <w:rPr>
          <w:sz w:val="22"/>
          <w:szCs w:val="22"/>
        </w:rPr>
        <w:t xml:space="preserve">Признать победителем закупа способом запроса ценовых предложений следующего потенциального поставщика: по лотам </w:t>
      </w:r>
      <w:r w:rsidRPr="00782362">
        <w:rPr>
          <w:b/>
          <w:sz w:val="22"/>
          <w:szCs w:val="22"/>
        </w:rPr>
        <w:t>№</w:t>
      </w:r>
      <w:r w:rsidR="002F4BEE">
        <w:rPr>
          <w:b/>
          <w:sz w:val="22"/>
          <w:szCs w:val="22"/>
        </w:rPr>
        <w:t xml:space="preserve"> </w:t>
      </w:r>
      <w:r w:rsidR="00733510">
        <w:rPr>
          <w:b/>
          <w:sz w:val="22"/>
          <w:szCs w:val="22"/>
        </w:rPr>
        <w:t xml:space="preserve">7, № 8 - </w:t>
      </w:r>
      <w:r w:rsidR="00733510">
        <w:rPr>
          <w:sz w:val="22"/>
          <w:szCs w:val="22"/>
        </w:rPr>
        <w:t xml:space="preserve">ТОО «Братья </w:t>
      </w:r>
      <w:proofErr w:type="spellStart"/>
      <w:r w:rsidR="00733510">
        <w:rPr>
          <w:sz w:val="22"/>
          <w:szCs w:val="22"/>
        </w:rPr>
        <w:t>Азизляр</w:t>
      </w:r>
      <w:proofErr w:type="spellEnd"/>
      <w:r w:rsidR="00733510">
        <w:rPr>
          <w:sz w:val="22"/>
          <w:szCs w:val="22"/>
        </w:rPr>
        <w:t xml:space="preserve"> ИКО» РК, г. Петропавловск, ул. Н. Назарбаева, 127.</w:t>
      </w:r>
    </w:p>
    <w:p w:rsidR="00A4483F" w:rsidRDefault="00A4483F" w:rsidP="00BA7D2A">
      <w:pPr>
        <w:pStyle w:val="a3"/>
        <w:numPr>
          <w:ilvl w:val="0"/>
          <w:numId w:val="1"/>
        </w:numPr>
        <w:autoSpaceDE w:val="0"/>
        <w:autoSpaceDN w:val="0"/>
        <w:adjustRightInd w:val="0"/>
        <w:spacing w:line="276" w:lineRule="auto"/>
        <w:jc w:val="both"/>
        <w:rPr>
          <w:sz w:val="22"/>
          <w:szCs w:val="22"/>
        </w:rPr>
      </w:pPr>
      <w:r w:rsidRPr="00782362">
        <w:rPr>
          <w:sz w:val="22"/>
          <w:szCs w:val="22"/>
        </w:rPr>
        <w:t xml:space="preserve">Признать победителем закупа способом запроса ценовых предложений следующего потенциального поставщика: по лотам </w:t>
      </w:r>
      <w:r w:rsidRPr="00782362">
        <w:rPr>
          <w:b/>
          <w:sz w:val="22"/>
          <w:szCs w:val="22"/>
        </w:rPr>
        <w:t>№</w:t>
      </w:r>
      <w:r>
        <w:rPr>
          <w:b/>
          <w:sz w:val="22"/>
          <w:szCs w:val="22"/>
        </w:rPr>
        <w:t xml:space="preserve"> 5, № 11 - </w:t>
      </w:r>
      <w:r>
        <w:rPr>
          <w:sz w:val="22"/>
          <w:szCs w:val="22"/>
        </w:rPr>
        <w:t>ТОО «</w:t>
      </w:r>
      <w:proofErr w:type="spellStart"/>
      <w:r>
        <w:rPr>
          <w:sz w:val="22"/>
          <w:szCs w:val="22"/>
        </w:rPr>
        <w:t>Арша</w:t>
      </w:r>
      <w:proofErr w:type="spellEnd"/>
      <w:r>
        <w:rPr>
          <w:sz w:val="22"/>
          <w:szCs w:val="22"/>
        </w:rPr>
        <w:t xml:space="preserve">» РК, г. Кокшетау, </w:t>
      </w:r>
      <w:proofErr w:type="spellStart"/>
      <w:r>
        <w:rPr>
          <w:sz w:val="22"/>
          <w:szCs w:val="22"/>
        </w:rPr>
        <w:t>мкр</w:t>
      </w:r>
      <w:proofErr w:type="spellEnd"/>
      <w:r>
        <w:rPr>
          <w:sz w:val="22"/>
          <w:szCs w:val="22"/>
        </w:rPr>
        <w:t>. Васильковский, 12 «а».</w:t>
      </w:r>
    </w:p>
    <w:p w:rsidR="00992963" w:rsidRDefault="00992963" w:rsidP="00BA7D2A">
      <w:pPr>
        <w:pStyle w:val="a3"/>
        <w:numPr>
          <w:ilvl w:val="0"/>
          <w:numId w:val="1"/>
        </w:numPr>
        <w:autoSpaceDE w:val="0"/>
        <w:autoSpaceDN w:val="0"/>
        <w:adjustRightInd w:val="0"/>
        <w:spacing w:line="276" w:lineRule="auto"/>
        <w:jc w:val="both"/>
        <w:rPr>
          <w:sz w:val="22"/>
          <w:szCs w:val="22"/>
        </w:rPr>
      </w:pPr>
      <w:r>
        <w:rPr>
          <w:sz w:val="22"/>
          <w:szCs w:val="22"/>
        </w:rPr>
        <w:lastRenderedPageBreak/>
        <w:t>Заявка поставщика ТОО «</w:t>
      </w:r>
      <w:proofErr w:type="spellStart"/>
      <w:r>
        <w:rPr>
          <w:sz w:val="22"/>
          <w:szCs w:val="22"/>
        </w:rPr>
        <w:t>Гелика</w:t>
      </w:r>
      <w:proofErr w:type="spellEnd"/>
      <w:r>
        <w:rPr>
          <w:sz w:val="22"/>
          <w:szCs w:val="22"/>
        </w:rPr>
        <w:t>» РК, г. Петропавловск, ул. Маяковского, 95 отклоняется по лотам № 2, № 3, № 4 – цена превышает утвержденную.</w:t>
      </w:r>
    </w:p>
    <w:p w:rsidR="005C6684" w:rsidRPr="00782362" w:rsidRDefault="005C6684" w:rsidP="005C6684">
      <w:pPr>
        <w:pStyle w:val="a3"/>
        <w:numPr>
          <w:ilvl w:val="0"/>
          <w:numId w:val="1"/>
        </w:numPr>
        <w:autoSpaceDE w:val="0"/>
        <w:autoSpaceDN w:val="0"/>
        <w:adjustRightInd w:val="0"/>
        <w:spacing w:line="276" w:lineRule="auto"/>
        <w:jc w:val="both"/>
        <w:rPr>
          <w:sz w:val="22"/>
          <w:szCs w:val="22"/>
        </w:rPr>
      </w:pPr>
      <w:r w:rsidRPr="00782362">
        <w:rPr>
          <w:sz w:val="22"/>
          <w:szCs w:val="22"/>
        </w:rPr>
        <w:t xml:space="preserve">Закупки способом запроса ценовых предложений по лоту </w:t>
      </w:r>
      <w:r w:rsidRPr="00782362">
        <w:rPr>
          <w:b/>
          <w:sz w:val="22"/>
          <w:szCs w:val="22"/>
        </w:rPr>
        <w:t>№</w:t>
      </w:r>
      <w:r w:rsidR="00872516">
        <w:rPr>
          <w:b/>
          <w:sz w:val="22"/>
          <w:szCs w:val="22"/>
        </w:rPr>
        <w:t xml:space="preserve"> 1, № 6</w:t>
      </w:r>
      <w:r w:rsidR="00D16562">
        <w:rPr>
          <w:b/>
          <w:sz w:val="22"/>
          <w:szCs w:val="22"/>
        </w:rPr>
        <w:t xml:space="preserve"> </w:t>
      </w:r>
      <w:r w:rsidRPr="00782362">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5C6684" w:rsidRPr="00782362" w:rsidRDefault="005C6684" w:rsidP="005C6684">
      <w:pPr>
        <w:pStyle w:val="a3"/>
        <w:autoSpaceDE w:val="0"/>
        <w:autoSpaceDN w:val="0"/>
        <w:adjustRightInd w:val="0"/>
        <w:spacing w:line="276" w:lineRule="auto"/>
        <w:jc w:val="both"/>
        <w:rPr>
          <w:sz w:val="22"/>
          <w:szCs w:val="22"/>
        </w:rPr>
      </w:pPr>
    </w:p>
    <w:p w:rsidR="00B06F98" w:rsidRPr="00782362" w:rsidRDefault="00B06F98" w:rsidP="00C01778">
      <w:pPr>
        <w:pStyle w:val="a3"/>
        <w:autoSpaceDE w:val="0"/>
        <w:autoSpaceDN w:val="0"/>
        <w:adjustRightInd w:val="0"/>
        <w:spacing w:line="276" w:lineRule="auto"/>
        <w:jc w:val="both"/>
        <w:rPr>
          <w:sz w:val="22"/>
          <w:szCs w:val="22"/>
        </w:rPr>
      </w:pPr>
    </w:p>
    <w:p w:rsidR="004863EC" w:rsidRPr="00782362" w:rsidRDefault="004863EC" w:rsidP="00210926">
      <w:pPr>
        <w:jc w:val="right"/>
        <w:rPr>
          <w:sz w:val="22"/>
          <w:szCs w:val="22"/>
        </w:rPr>
      </w:pPr>
    </w:p>
    <w:p w:rsidR="004863EC" w:rsidRPr="00782362" w:rsidRDefault="004863EC" w:rsidP="00210926">
      <w:pPr>
        <w:jc w:val="right"/>
        <w:rPr>
          <w:sz w:val="22"/>
          <w:szCs w:val="22"/>
        </w:rPr>
      </w:pPr>
    </w:p>
    <w:p w:rsidR="00DA5129" w:rsidRPr="00782362" w:rsidRDefault="00DF068B" w:rsidP="006F7DAA">
      <w:pPr>
        <w:jc w:val="center"/>
        <w:rPr>
          <w:sz w:val="22"/>
          <w:szCs w:val="22"/>
        </w:rPr>
      </w:pPr>
      <w:r w:rsidRPr="00782362">
        <w:rPr>
          <w:sz w:val="22"/>
          <w:szCs w:val="22"/>
        </w:rPr>
        <w:t xml:space="preserve">И.о. </w:t>
      </w:r>
      <w:r w:rsidR="004E57BD" w:rsidRPr="00782362">
        <w:rPr>
          <w:sz w:val="22"/>
          <w:szCs w:val="22"/>
        </w:rPr>
        <w:t>директора</w:t>
      </w:r>
      <w:r w:rsidR="00461832" w:rsidRPr="00782362">
        <w:rPr>
          <w:sz w:val="22"/>
          <w:szCs w:val="22"/>
        </w:rPr>
        <w:t xml:space="preserve">   </w:t>
      </w:r>
      <w:r w:rsidR="00E44520" w:rsidRPr="00782362">
        <w:rPr>
          <w:sz w:val="22"/>
          <w:szCs w:val="22"/>
        </w:rPr>
        <w:t xml:space="preserve">          ___________          </w:t>
      </w:r>
      <w:r w:rsidR="00705AA1" w:rsidRPr="00782362">
        <w:rPr>
          <w:sz w:val="22"/>
          <w:szCs w:val="22"/>
        </w:rPr>
        <w:t>Мустафин</w:t>
      </w:r>
      <w:r w:rsidR="003C513A" w:rsidRPr="00782362">
        <w:rPr>
          <w:sz w:val="22"/>
          <w:szCs w:val="22"/>
        </w:rPr>
        <w:t xml:space="preserve"> А.</w:t>
      </w:r>
      <w:r w:rsidR="00705AA1" w:rsidRPr="00782362">
        <w:rPr>
          <w:sz w:val="22"/>
          <w:szCs w:val="22"/>
        </w:rPr>
        <w:t>Ж</w:t>
      </w:r>
      <w:r w:rsidR="002D2363" w:rsidRPr="00782362">
        <w:rPr>
          <w:sz w:val="22"/>
          <w:szCs w:val="22"/>
        </w:rPr>
        <w:t>.</w:t>
      </w:r>
    </w:p>
    <w:sectPr w:rsidR="00DA5129" w:rsidRPr="0078236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26D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C74E1"/>
    <w:rsid w:val="000D2A49"/>
    <w:rsid w:val="000D518C"/>
    <w:rsid w:val="000D58DA"/>
    <w:rsid w:val="000D76C1"/>
    <w:rsid w:val="000E0041"/>
    <w:rsid w:val="000E0677"/>
    <w:rsid w:val="000E0781"/>
    <w:rsid w:val="000E2F45"/>
    <w:rsid w:val="000E30BE"/>
    <w:rsid w:val="000E3C06"/>
    <w:rsid w:val="000E65F3"/>
    <w:rsid w:val="000F0496"/>
    <w:rsid w:val="000F1DB6"/>
    <w:rsid w:val="000F2B86"/>
    <w:rsid w:val="000F2C62"/>
    <w:rsid w:val="000F5404"/>
    <w:rsid w:val="0010100D"/>
    <w:rsid w:val="00103940"/>
    <w:rsid w:val="00104149"/>
    <w:rsid w:val="001077FD"/>
    <w:rsid w:val="00107F2C"/>
    <w:rsid w:val="00110D8B"/>
    <w:rsid w:val="00111A35"/>
    <w:rsid w:val="001126E4"/>
    <w:rsid w:val="00113D05"/>
    <w:rsid w:val="001142DC"/>
    <w:rsid w:val="0011443F"/>
    <w:rsid w:val="00115899"/>
    <w:rsid w:val="001160F5"/>
    <w:rsid w:val="00121C27"/>
    <w:rsid w:val="0012212D"/>
    <w:rsid w:val="001253F4"/>
    <w:rsid w:val="00125D71"/>
    <w:rsid w:val="00126727"/>
    <w:rsid w:val="00126CFE"/>
    <w:rsid w:val="0013102E"/>
    <w:rsid w:val="00132A2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97F12"/>
    <w:rsid w:val="001A1191"/>
    <w:rsid w:val="001A6F77"/>
    <w:rsid w:val="001A755F"/>
    <w:rsid w:val="001B1106"/>
    <w:rsid w:val="001B205D"/>
    <w:rsid w:val="001B4CD3"/>
    <w:rsid w:val="001B55B9"/>
    <w:rsid w:val="001B5AD2"/>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2BC1"/>
    <w:rsid w:val="001F3277"/>
    <w:rsid w:val="001F4849"/>
    <w:rsid w:val="00201582"/>
    <w:rsid w:val="00202F9E"/>
    <w:rsid w:val="002044DE"/>
    <w:rsid w:val="002056F5"/>
    <w:rsid w:val="00210926"/>
    <w:rsid w:val="00210A30"/>
    <w:rsid w:val="00212766"/>
    <w:rsid w:val="002133DC"/>
    <w:rsid w:val="00215D61"/>
    <w:rsid w:val="002164FA"/>
    <w:rsid w:val="0021780C"/>
    <w:rsid w:val="00223185"/>
    <w:rsid w:val="0022785A"/>
    <w:rsid w:val="002279D2"/>
    <w:rsid w:val="00230A45"/>
    <w:rsid w:val="00235519"/>
    <w:rsid w:val="00235B9E"/>
    <w:rsid w:val="0024072A"/>
    <w:rsid w:val="00240BC2"/>
    <w:rsid w:val="00241FAA"/>
    <w:rsid w:val="00242EAD"/>
    <w:rsid w:val="002469DE"/>
    <w:rsid w:val="002504F4"/>
    <w:rsid w:val="0025748D"/>
    <w:rsid w:val="00261461"/>
    <w:rsid w:val="002619EE"/>
    <w:rsid w:val="00262CD0"/>
    <w:rsid w:val="00263C03"/>
    <w:rsid w:val="00266F0C"/>
    <w:rsid w:val="0026770C"/>
    <w:rsid w:val="00267D2E"/>
    <w:rsid w:val="00274118"/>
    <w:rsid w:val="00274132"/>
    <w:rsid w:val="00276DD1"/>
    <w:rsid w:val="00277C34"/>
    <w:rsid w:val="00277DD6"/>
    <w:rsid w:val="0028350C"/>
    <w:rsid w:val="0028385C"/>
    <w:rsid w:val="00284851"/>
    <w:rsid w:val="00285143"/>
    <w:rsid w:val="00286F25"/>
    <w:rsid w:val="0028706D"/>
    <w:rsid w:val="002927E5"/>
    <w:rsid w:val="00297976"/>
    <w:rsid w:val="002A0429"/>
    <w:rsid w:val="002A3F42"/>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C66"/>
    <w:rsid w:val="002C7D65"/>
    <w:rsid w:val="002D01D2"/>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2F4BEE"/>
    <w:rsid w:val="002F4C7E"/>
    <w:rsid w:val="00301F85"/>
    <w:rsid w:val="0030264E"/>
    <w:rsid w:val="00302C06"/>
    <w:rsid w:val="00302C8E"/>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00E1"/>
    <w:rsid w:val="00351156"/>
    <w:rsid w:val="003553E5"/>
    <w:rsid w:val="00356071"/>
    <w:rsid w:val="0036049C"/>
    <w:rsid w:val="003607DB"/>
    <w:rsid w:val="00361B27"/>
    <w:rsid w:val="00361CC2"/>
    <w:rsid w:val="003620FD"/>
    <w:rsid w:val="0036230A"/>
    <w:rsid w:val="003647DE"/>
    <w:rsid w:val="00365184"/>
    <w:rsid w:val="003706C8"/>
    <w:rsid w:val="00371CFC"/>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BA1"/>
    <w:rsid w:val="003B7C2A"/>
    <w:rsid w:val="003C27ED"/>
    <w:rsid w:val="003C513A"/>
    <w:rsid w:val="003D0AAC"/>
    <w:rsid w:val="003D11A7"/>
    <w:rsid w:val="003D144D"/>
    <w:rsid w:val="003E1C8F"/>
    <w:rsid w:val="003E1E9D"/>
    <w:rsid w:val="003E640B"/>
    <w:rsid w:val="003F00F7"/>
    <w:rsid w:val="003F6080"/>
    <w:rsid w:val="003F6EDC"/>
    <w:rsid w:val="003F72B9"/>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6376"/>
    <w:rsid w:val="00447C7F"/>
    <w:rsid w:val="00447F09"/>
    <w:rsid w:val="00450641"/>
    <w:rsid w:val="00451A5B"/>
    <w:rsid w:val="00455AF5"/>
    <w:rsid w:val="00455E27"/>
    <w:rsid w:val="00456CF7"/>
    <w:rsid w:val="00457E0F"/>
    <w:rsid w:val="00460A46"/>
    <w:rsid w:val="00461832"/>
    <w:rsid w:val="00462690"/>
    <w:rsid w:val="00462ADE"/>
    <w:rsid w:val="00462C1B"/>
    <w:rsid w:val="0046344C"/>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372"/>
    <w:rsid w:val="004B3D86"/>
    <w:rsid w:val="004B501F"/>
    <w:rsid w:val="004C3DB3"/>
    <w:rsid w:val="004C4574"/>
    <w:rsid w:val="004C532B"/>
    <w:rsid w:val="004C58B8"/>
    <w:rsid w:val="004C5C8F"/>
    <w:rsid w:val="004C61EE"/>
    <w:rsid w:val="004D569B"/>
    <w:rsid w:val="004D57FD"/>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0704"/>
    <w:rsid w:val="005C3A1F"/>
    <w:rsid w:val="005C54A2"/>
    <w:rsid w:val="005C5972"/>
    <w:rsid w:val="005C5CEC"/>
    <w:rsid w:val="005C6684"/>
    <w:rsid w:val="005C6BE4"/>
    <w:rsid w:val="005C7EE7"/>
    <w:rsid w:val="005D0C39"/>
    <w:rsid w:val="005D266C"/>
    <w:rsid w:val="005D3754"/>
    <w:rsid w:val="005D57C7"/>
    <w:rsid w:val="005E13B5"/>
    <w:rsid w:val="005E15E9"/>
    <w:rsid w:val="005E3974"/>
    <w:rsid w:val="005E3F35"/>
    <w:rsid w:val="005E61D8"/>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455D"/>
    <w:rsid w:val="006165A7"/>
    <w:rsid w:val="00620BCA"/>
    <w:rsid w:val="00621A26"/>
    <w:rsid w:val="00621F47"/>
    <w:rsid w:val="0062356B"/>
    <w:rsid w:val="00623930"/>
    <w:rsid w:val="00624EEA"/>
    <w:rsid w:val="0062775E"/>
    <w:rsid w:val="006303F1"/>
    <w:rsid w:val="00633035"/>
    <w:rsid w:val="00636316"/>
    <w:rsid w:val="00641A8A"/>
    <w:rsid w:val="006441D5"/>
    <w:rsid w:val="00645F14"/>
    <w:rsid w:val="00646A56"/>
    <w:rsid w:val="00650B29"/>
    <w:rsid w:val="0065293E"/>
    <w:rsid w:val="00654502"/>
    <w:rsid w:val="00654C8C"/>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87F61"/>
    <w:rsid w:val="00694C2D"/>
    <w:rsid w:val="00695130"/>
    <w:rsid w:val="00695425"/>
    <w:rsid w:val="00696FF4"/>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D167E"/>
    <w:rsid w:val="006D5AA2"/>
    <w:rsid w:val="006E230A"/>
    <w:rsid w:val="006E5DEB"/>
    <w:rsid w:val="006E7E9A"/>
    <w:rsid w:val="006F0CE3"/>
    <w:rsid w:val="006F5119"/>
    <w:rsid w:val="006F74DF"/>
    <w:rsid w:val="006F7DAA"/>
    <w:rsid w:val="0070225A"/>
    <w:rsid w:val="00705AA1"/>
    <w:rsid w:val="00706FA7"/>
    <w:rsid w:val="00711679"/>
    <w:rsid w:val="00713E8E"/>
    <w:rsid w:val="00715A16"/>
    <w:rsid w:val="00716A68"/>
    <w:rsid w:val="00717872"/>
    <w:rsid w:val="0072127A"/>
    <w:rsid w:val="0072684B"/>
    <w:rsid w:val="00731FDD"/>
    <w:rsid w:val="00732E32"/>
    <w:rsid w:val="00733510"/>
    <w:rsid w:val="007339DC"/>
    <w:rsid w:val="007368A1"/>
    <w:rsid w:val="00740275"/>
    <w:rsid w:val="00744C36"/>
    <w:rsid w:val="00746F54"/>
    <w:rsid w:val="007475B9"/>
    <w:rsid w:val="00751F4D"/>
    <w:rsid w:val="00754038"/>
    <w:rsid w:val="00754C0C"/>
    <w:rsid w:val="007559E9"/>
    <w:rsid w:val="00755A46"/>
    <w:rsid w:val="007624B5"/>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2B92"/>
    <w:rsid w:val="007A51C5"/>
    <w:rsid w:val="007B028A"/>
    <w:rsid w:val="007B3E53"/>
    <w:rsid w:val="007B69B3"/>
    <w:rsid w:val="007B6F30"/>
    <w:rsid w:val="007B72F8"/>
    <w:rsid w:val="007B7922"/>
    <w:rsid w:val="007C0348"/>
    <w:rsid w:val="007C2294"/>
    <w:rsid w:val="007C25C5"/>
    <w:rsid w:val="007C5481"/>
    <w:rsid w:val="007C66C1"/>
    <w:rsid w:val="007C7CFB"/>
    <w:rsid w:val="007D0B09"/>
    <w:rsid w:val="007D1A0B"/>
    <w:rsid w:val="007D4400"/>
    <w:rsid w:val="007D5A0F"/>
    <w:rsid w:val="007D61AB"/>
    <w:rsid w:val="007E1AF0"/>
    <w:rsid w:val="007E4161"/>
    <w:rsid w:val="007E5DC0"/>
    <w:rsid w:val="007E72BD"/>
    <w:rsid w:val="007E7FB1"/>
    <w:rsid w:val="007F0A7D"/>
    <w:rsid w:val="007F2308"/>
    <w:rsid w:val="007F31D0"/>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5B0A"/>
    <w:rsid w:val="00836483"/>
    <w:rsid w:val="00840A4A"/>
    <w:rsid w:val="00841750"/>
    <w:rsid w:val="0084239A"/>
    <w:rsid w:val="00842C2B"/>
    <w:rsid w:val="008435D3"/>
    <w:rsid w:val="00845426"/>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516"/>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2A5"/>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22D0"/>
    <w:rsid w:val="008F5435"/>
    <w:rsid w:val="008F7534"/>
    <w:rsid w:val="00900E2F"/>
    <w:rsid w:val="009034E5"/>
    <w:rsid w:val="009035AC"/>
    <w:rsid w:val="00904080"/>
    <w:rsid w:val="00904BFE"/>
    <w:rsid w:val="00905288"/>
    <w:rsid w:val="00910986"/>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6DFA"/>
    <w:rsid w:val="0096772B"/>
    <w:rsid w:val="00967A1F"/>
    <w:rsid w:val="00967A2C"/>
    <w:rsid w:val="00970302"/>
    <w:rsid w:val="00982AB3"/>
    <w:rsid w:val="009837AF"/>
    <w:rsid w:val="009838E0"/>
    <w:rsid w:val="00983928"/>
    <w:rsid w:val="00983A53"/>
    <w:rsid w:val="00983F5B"/>
    <w:rsid w:val="00987AB4"/>
    <w:rsid w:val="00990380"/>
    <w:rsid w:val="00992963"/>
    <w:rsid w:val="0099443E"/>
    <w:rsid w:val="0099477C"/>
    <w:rsid w:val="00995A8D"/>
    <w:rsid w:val="00997C97"/>
    <w:rsid w:val="009A09F5"/>
    <w:rsid w:val="009A16CF"/>
    <w:rsid w:val="009A21E7"/>
    <w:rsid w:val="009A396C"/>
    <w:rsid w:val="009A4B68"/>
    <w:rsid w:val="009A589C"/>
    <w:rsid w:val="009A7BF6"/>
    <w:rsid w:val="009B06AA"/>
    <w:rsid w:val="009B331E"/>
    <w:rsid w:val="009C5932"/>
    <w:rsid w:val="009C5C95"/>
    <w:rsid w:val="009C649E"/>
    <w:rsid w:val="009D4111"/>
    <w:rsid w:val="009D6503"/>
    <w:rsid w:val="009E442F"/>
    <w:rsid w:val="009E4AB9"/>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6EB8"/>
    <w:rsid w:val="00A3729B"/>
    <w:rsid w:val="00A417E1"/>
    <w:rsid w:val="00A41CB5"/>
    <w:rsid w:val="00A42D7A"/>
    <w:rsid w:val="00A4483F"/>
    <w:rsid w:val="00A4767E"/>
    <w:rsid w:val="00A476F6"/>
    <w:rsid w:val="00A4772C"/>
    <w:rsid w:val="00A47A29"/>
    <w:rsid w:val="00A576F3"/>
    <w:rsid w:val="00A57D62"/>
    <w:rsid w:val="00A62217"/>
    <w:rsid w:val="00A62527"/>
    <w:rsid w:val="00A627E4"/>
    <w:rsid w:val="00A62DE0"/>
    <w:rsid w:val="00A650D3"/>
    <w:rsid w:val="00A66C9E"/>
    <w:rsid w:val="00A702D2"/>
    <w:rsid w:val="00A70B83"/>
    <w:rsid w:val="00A724AF"/>
    <w:rsid w:val="00A731CD"/>
    <w:rsid w:val="00A73C1D"/>
    <w:rsid w:val="00A81C7B"/>
    <w:rsid w:val="00A82E47"/>
    <w:rsid w:val="00A849D4"/>
    <w:rsid w:val="00A86A57"/>
    <w:rsid w:val="00A8751B"/>
    <w:rsid w:val="00A907B3"/>
    <w:rsid w:val="00A924AD"/>
    <w:rsid w:val="00A94E75"/>
    <w:rsid w:val="00AA1E71"/>
    <w:rsid w:val="00AA36B4"/>
    <w:rsid w:val="00AA52E8"/>
    <w:rsid w:val="00AA5887"/>
    <w:rsid w:val="00AA5B96"/>
    <w:rsid w:val="00AA64F6"/>
    <w:rsid w:val="00AA6C82"/>
    <w:rsid w:val="00AB0A5E"/>
    <w:rsid w:val="00AB536A"/>
    <w:rsid w:val="00AB5494"/>
    <w:rsid w:val="00AC0172"/>
    <w:rsid w:val="00AC21B0"/>
    <w:rsid w:val="00AC2A2A"/>
    <w:rsid w:val="00AC353F"/>
    <w:rsid w:val="00AC7F13"/>
    <w:rsid w:val="00AD449E"/>
    <w:rsid w:val="00AD627D"/>
    <w:rsid w:val="00AE06DB"/>
    <w:rsid w:val="00AE1A91"/>
    <w:rsid w:val="00AE2AF9"/>
    <w:rsid w:val="00AE399E"/>
    <w:rsid w:val="00AE3F94"/>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158B3"/>
    <w:rsid w:val="00B20F53"/>
    <w:rsid w:val="00B210AC"/>
    <w:rsid w:val="00B25A5B"/>
    <w:rsid w:val="00B2654F"/>
    <w:rsid w:val="00B26EA8"/>
    <w:rsid w:val="00B3309D"/>
    <w:rsid w:val="00B34ADF"/>
    <w:rsid w:val="00B35FFE"/>
    <w:rsid w:val="00B36391"/>
    <w:rsid w:val="00B40103"/>
    <w:rsid w:val="00B40345"/>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C42CD"/>
    <w:rsid w:val="00BD3ACE"/>
    <w:rsid w:val="00BD4812"/>
    <w:rsid w:val="00BD4DE0"/>
    <w:rsid w:val="00BD7600"/>
    <w:rsid w:val="00BD7FCD"/>
    <w:rsid w:val="00BE111E"/>
    <w:rsid w:val="00BE1915"/>
    <w:rsid w:val="00BE3A01"/>
    <w:rsid w:val="00BE3F48"/>
    <w:rsid w:val="00BE556D"/>
    <w:rsid w:val="00BE6EDD"/>
    <w:rsid w:val="00BF1647"/>
    <w:rsid w:val="00BF397B"/>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28E6"/>
    <w:rsid w:val="00C33182"/>
    <w:rsid w:val="00C33AFD"/>
    <w:rsid w:val="00C35E22"/>
    <w:rsid w:val="00C41725"/>
    <w:rsid w:val="00C44CFB"/>
    <w:rsid w:val="00C4533D"/>
    <w:rsid w:val="00C45465"/>
    <w:rsid w:val="00C5405A"/>
    <w:rsid w:val="00C55908"/>
    <w:rsid w:val="00C608E2"/>
    <w:rsid w:val="00C60D52"/>
    <w:rsid w:val="00C614F6"/>
    <w:rsid w:val="00C61E7B"/>
    <w:rsid w:val="00C6474B"/>
    <w:rsid w:val="00C65651"/>
    <w:rsid w:val="00C665EC"/>
    <w:rsid w:val="00C673B1"/>
    <w:rsid w:val="00C70289"/>
    <w:rsid w:val="00C73756"/>
    <w:rsid w:val="00C7422C"/>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E3E"/>
    <w:rsid w:val="00CA6F3B"/>
    <w:rsid w:val="00CB014A"/>
    <w:rsid w:val="00CB2999"/>
    <w:rsid w:val="00CB3093"/>
    <w:rsid w:val="00CB4672"/>
    <w:rsid w:val="00CB5B90"/>
    <w:rsid w:val="00CB5E94"/>
    <w:rsid w:val="00CB72CF"/>
    <w:rsid w:val="00CC0A19"/>
    <w:rsid w:val="00CC0F49"/>
    <w:rsid w:val="00CC31A8"/>
    <w:rsid w:val="00CC3861"/>
    <w:rsid w:val="00CE0C26"/>
    <w:rsid w:val="00CE14FA"/>
    <w:rsid w:val="00CE383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585"/>
    <w:rsid w:val="00D25F36"/>
    <w:rsid w:val="00D262BD"/>
    <w:rsid w:val="00D31459"/>
    <w:rsid w:val="00D31A62"/>
    <w:rsid w:val="00D31C71"/>
    <w:rsid w:val="00D33B06"/>
    <w:rsid w:val="00D362BB"/>
    <w:rsid w:val="00D40DA7"/>
    <w:rsid w:val="00D41C68"/>
    <w:rsid w:val="00D41E85"/>
    <w:rsid w:val="00D453B1"/>
    <w:rsid w:val="00D4616D"/>
    <w:rsid w:val="00D53692"/>
    <w:rsid w:val="00D53857"/>
    <w:rsid w:val="00D53CE7"/>
    <w:rsid w:val="00D62183"/>
    <w:rsid w:val="00D70AD2"/>
    <w:rsid w:val="00D7529C"/>
    <w:rsid w:val="00D757B3"/>
    <w:rsid w:val="00D8242B"/>
    <w:rsid w:val="00D84229"/>
    <w:rsid w:val="00D850CF"/>
    <w:rsid w:val="00D853E6"/>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7711"/>
    <w:rsid w:val="00E01A45"/>
    <w:rsid w:val="00E026DB"/>
    <w:rsid w:val="00E03BF1"/>
    <w:rsid w:val="00E04B37"/>
    <w:rsid w:val="00E079FF"/>
    <w:rsid w:val="00E108B0"/>
    <w:rsid w:val="00E112E0"/>
    <w:rsid w:val="00E11EAB"/>
    <w:rsid w:val="00E11F97"/>
    <w:rsid w:val="00E132DE"/>
    <w:rsid w:val="00E1369D"/>
    <w:rsid w:val="00E169E8"/>
    <w:rsid w:val="00E16E77"/>
    <w:rsid w:val="00E177CC"/>
    <w:rsid w:val="00E179E4"/>
    <w:rsid w:val="00E204E2"/>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5778"/>
    <w:rsid w:val="00E6585A"/>
    <w:rsid w:val="00E665AC"/>
    <w:rsid w:val="00E74AD0"/>
    <w:rsid w:val="00E759A5"/>
    <w:rsid w:val="00E77403"/>
    <w:rsid w:val="00E80125"/>
    <w:rsid w:val="00E80B4C"/>
    <w:rsid w:val="00E81306"/>
    <w:rsid w:val="00E81723"/>
    <w:rsid w:val="00E82110"/>
    <w:rsid w:val="00E8279E"/>
    <w:rsid w:val="00E8659B"/>
    <w:rsid w:val="00E87AE7"/>
    <w:rsid w:val="00E87BAB"/>
    <w:rsid w:val="00E906A1"/>
    <w:rsid w:val="00E94C1C"/>
    <w:rsid w:val="00E979DF"/>
    <w:rsid w:val="00EA0C18"/>
    <w:rsid w:val="00EA207E"/>
    <w:rsid w:val="00EA2D02"/>
    <w:rsid w:val="00EA318A"/>
    <w:rsid w:val="00EA43EC"/>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46"/>
    <w:rsid w:val="00F16399"/>
    <w:rsid w:val="00F172BE"/>
    <w:rsid w:val="00F179BA"/>
    <w:rsid w:val="00F2454D"/>
    <w:rsid w:val="00F25DA1"/>
    <w:rsid w:val="00F3228D"/>
    <w:rsid w:val="00F32D85"/>
    <w:rsid w:val="00F44075"/>
    <w:rsid w:val="00F4463B"/>
    <w:rsid w:val="00F45FE5"/>
    <w:rsid w:val="00F50346"/>
    <w:rsid w:val="00F5728C"/>
    <w:rsid w:val="00F60EFA"/>
    <w:rsid w:val="00F65E92"/>
    <w:rsid w:val="00F672C0"/>
    <w:rsid w:val="00F7055F"/>
    <w:rsid w:val="00F72066"/>
    <w:rsid w:val="00F74148"/>
    <w:rsid w:val="00F75478"/>
    <w:rsid w:val="00F75684"/>
    <w:rsid w:val="00F76500"/>
    <w:rsid w:val="00F76C27"/>
    <w:rsid w:val="00F77648"/>
    <w:rsid w:val="00F8303C"/>
    <w:rsid w:val="00F832C9"/>
    <w:rsid w:val="00F84166"/>
    <w:rsid w:val="00F86119"/>
    <w:rsid w:val="00F86B9D"/>
    <w:rsid w:val="00F912C5"/>
    <w:rsid w:val="00F912F6"/>
    <w:rsid w:val="00F915D0"/>
    <w:rsid w:val="00F91FBD"/>
    <w:rsid w:val="00F93634"/>
    <w:rsid w:val="00F93FB5"/>
    <w:rsid w:val="00F94493"/>
    <w:rsid w:val="00F955F1"/>
    <w:rsid w:val="00FA08F9"/>
    <w:rsid w:val="00FA2A01"/>
    <w:rsid w:val="00FA37F8"/>
    <w:rsid w:val="00FA3871"/>
    <w:rsid w:val="00FA433F"/>
    <w:rsid w:val="00FA6256"/>
    <w:rsid w:val="00FA69A0"/>
    <w:rsid w:val="00FB0046"/>
    <w:rsid w:val="00FB0624"/>
    <w:rsid w:val="00FB5555"/>
    <w:rsid w:val="00FB73FB"/>
    <w:rsid w:val="00FC0C99"/>
    <w:rsid w:val="00FC2183"/>
    <w:rsid w:val="00FC49D1"/>
    <w:rsid w:val="00FC5A89"/>
    <w:rsid w:val="00FC7457"/>
    <w:rsid w:val="00FD2563"/>
    <w:rsid w:val="00FD3A86"/>
    <w:rsid w:val="00FE0664"/>
    <w:rsid w:val="00FE35FE"/>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4DE99-E198-4592-B1D5-1DDCCA853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20060</TotalTime>
  <Pages>4</Pages>
  <Words>975</Words>
  <Characters>5562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758</cp:revision>
  <cp:lastPrinted>2022-10-31T03:53:00Z</cp:lastPrinted>
  <dcterms:created xsi:type="dcterms:W3CDTF">2018-03-27T11:00:00Z</dcterms:created>
  <dcterms:modified xsi:type="dcterms:W3CDTF">2022-10-31T03:53:00Z</dcterms:modified>
</cp:coreProperties>
</file>